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5E88" w14:textId="5A024BC7" w:rsidR="00C1012C" w:rsidRPr="00E7734D" w:rsidRDefault="00C1012C" w:rsidP="001F1DB6">
      <w:pPr>
        <w:bidi/>
        <w:rPr>
          <w:rFonts w:ascii="Arial" w:hAnsi="Arial" w:cs="Titr"/>
          <w:b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34D">
        <w:rPr>
          <w:rFonts w:ascii="Arial" w:hAnsi="Arial" w:cs="Titr" w:hint="cs"/>
          <w:b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منبر های کوتاه</w:t>
      </w:r>
    </w:p>
    <w:p w14:paraId="742BC740" w14:textId="7731A9E2" w:rsidR="00433C3A" w:rsidRPr="007119F1" w:rsidRDefault="00433C3A" w:rsidP="007119F1">
      <w:pPr>
        <w:bidi/>
        <w:jc w:val="center"/>
        <w:rPr>
          <w:rFonts w:cs="Titr"/>
          <w:bCs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119F1">
        <w:rPr>
          <w:rFonts w:ascii="Arial" w:hAnsi="Arial"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«جابر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119F1">
        <w:rPr>
          <w:rFonts w:ascii="Arial" w:hAnsi="Arial"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ابن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119F1">
        <w:rPr>
          <w:rFonts w:ascii="Arial" w:hAnsi="Arial"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عبدالله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119F1">
        <w:rPr>
          <w:rFonts w:ascii="Arial" w:hAnsi="Arial"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انصار</w:t>
      </w:r>
      <w:r w:rsidRPr="007119F1">
        <w:rPr>
          <w:rFonts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119F1">
        <w:rPr>
          <w:rFonts w:cs="Titr" w:hint="eastAsia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»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بزرگتر</w:t>
      </w:r>
      <w:r w:rsidRPr="007119F1">
        <w:rPr>
          <w:rFonts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119F1">
        <w:rPr>
          <w:rFonts w:cs="Titr" w:hint="eastAsia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ن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مبلّغ اربع</w:t>
      </w:r>
      <w:r w:rsidRPr="007119F1">
        <w:rPr>
          <w:rFonts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119F1">
        <w:rPr>
          <w:rFonts w:cs="Titr" w:hint="eastAsia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ن</w:t>
      </w:r>
      <w:r w:rsidRPr="007119F1">
        <w:rPr>
          <w:rFonts w:cs="Titr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حس</w:t>
      </w:r>
      <w:r w:rsidRPr="007119F1">
        <w:rPr>
          <w:rFonts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119F1">
        <w:rPr>
          <w:rFonts w:cs="Titr" w:hint="eastAsia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ن</w:t>
      </w:r>
      <w:r w:rsidRPr="007119F1">
        <w:rPr>
          <w:rFonts w:cs="Titr" w:hint="cs"/>
          <w:bCs/>
          <w:color w:val="F7CAAC" w:themeColor="accent2" w:themeTint="6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</w:p>
    <w:p w14:paraId="0BCCEA6C" w14:textId="68991965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امروزه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وقت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«ز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اربع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ن»</w:t>
      </w:r>
      <w:r w:rsidRPr="00350971">
        <w:rPr>
          <w:rFonts w:cs="B Nazanin"/>
          <w:rtl/>
        </w:rPr>
        <w:t xml:space="preserve"> و «پ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اده‌رو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اربع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ن»</w:t>
      </w:r>
      <w:r w:rsidRPr="00350971">
        <w:rPr>
          <w:rFonts w:cs="B Nazanin"/>
          <w:rtl/>
        </w:rPr>
        <w:t xml:space="preserve"> سخن به 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آ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د،</w:t>
      </w:r>
      <w:r w:rsidRPr="00350971">
        <w:rPr>
          <w:rFonts w:cs="B Nazanin"/>
          <w:rtl/>
        </w:rPr>
        <w:t xml:space="preserve"> نام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با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شخص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تأث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رگذار</w:t>
      </w:r>
      <w:r w:rsidRPr="00350971">
        <w:rPr>
          <w:rFonts w:cs="B Nazanin"/>
          <w:rtl/>
        </w:rPr>
        <w:t xml:space="preserve"> «جابر بن عبدالله انصار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»</w:t>
      </w:r>
      <w:r w:rsidRPr="00350971">
        <w:rPr>
          <w:rFonts w:cs="B Nazanin"/>
          <w:rtl/>
        </w:rPr>
        <w:t xml:space="preserve"> به‌عنوان اول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زائر اربع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گوش هر عاشق دلداده‌ا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را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نوازد</w:t>
      </w:r>
      <w:r w:rsidRPr="00350971">
        <w:rPr>
          <w:rFonts w:cs="B Nazanin"/>
          <w:rtl/>
        </w:rPr>
        <w:t>. در هنگام وقوع حادثه کربلا و شهادت امام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(ع)، جابر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رمرد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س</w:t>
      </w:r>
      <w:r w:rsidRPr="00350971">
        <w:rPr>
          <w:rFonts w:cs="B Nazanin" w:hint="eastAsia"/>
          <w:rtl/>
        </w:rPr>
        <w:t>الخورده</w:t>
      </w:r>
      <w:r w:rsidRPr="00350971">
        <w:rPr>
          <w:rFonts w:cs="B Nazanin"/>
          <w:rtl/>
        </w:rPr>
        <w:t xml:space="preserve"> بود و در مد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نه</w:t>
      </w:r>
      <w:r w:rsidRPr="00350971">
        <w:rPr>
          <w:rFonts w:cs="B Nazanin"/>
          <w:rtl/>
        </w:rPr>
        <w:t xml:space="preserve"> اقامت داشت. بنابرا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توان</w:t>
      </w:r>
      <w:r w:rsidRPr="00350971">
        <w:rPr>
          <w:rFonts w:cs="B Nazanin"/>
          <w:rtl/>
        </w:rPr>
        <w:t xml:space="preserve">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شان</w:t>
      </w:r>
      <w:r w:rsidRPr="00350971">
        <w:rPr>
          <w:rFonts w:cs="B Nazanin"/>
          <w:rtl/>
        </w:rPr>
        <w:t xml:space="preserve"> را بزرگ‌تر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و اول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مبلّغ اربع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دانست. چرا که حرکت فرد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شان</w:t>
      </w:r>
      <w:r w:rsidRPr="00350971">
        <w:rPr>
          <w:rFonts w:cs="B Nazanin"/>
          <w:rtl/>
        </w:rPr>
        <w:t xml:space="preserve"> از مد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نه</w:t>
      </w:r>
      <w:r w:rsidRPr="00350971">
        <w:rPr>
          <w:rFonts w:cs="B Nazanin"/>
          <w:rtl/>
        </w:rPr>
        <w:t xml:space="preserve"> به‌سو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کربلا، تبد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ل</w:t>
      </w:r>
      <w:r w:rsidRPr="00350971">
        <w:rPr>
          <w:rFonts w:cs="B Nazanin"/>
          <w:rtl/>
        </w:rPr>
        <w:t xml:space="preserve"> به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/>
          <w:rtl/>
        </w:rPr>
        <w:t xml:space="preserve"> فرهنگ و سنت حسنه‌ا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 نام «پ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اده‌رو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اربع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»</w:t>
      </w:r>
      <w:r w:rsidRPr="00350971">
        <w:rPr>
          <w:rFonts w:cs="B Nazanin"/>
          <w:rtl/>
        </w:rPr>
        <w:t xml:space="preserve"> گرد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 xml:space="preserve"> و خوشا به احوال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شان</w:t>
      </w:r>
      <w:r w:rsidRPr="00350971">
        <w:rPr>
          <w:rFonts w:cs="B Nazanin"/>
          <w:rtl/>
        </w:rPr>
        <w:t xml:space="preserve"> «عاشَ سَع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دا</w:t>
      </w:r>
      <w:r w:rsidRPr="00350971">
        <w:rPr>
          <w:rFonts w:cs="B Nazanin"/>
          <w:rtl/>
        </w:rPr>
        <w:t xml:space="preserve"> </w:t>
      </w:r>
      <w:r w:rsidRPr="00350971">
        <w:rPr>
          <w:rFonts w:cs="B Nazanin" w:hint="eastAsia"/>
          <w:rtl/>
        </w:rPr>
        <w:t>و</w:t>
      </w:r>
      <w:r w:rsidRPr="00350971">
        <w:rPr>
          <w:rFonts w:cs="B Nazanin"/>
          <w:rtl/>
        </w:rPr>
        <w:t xml:space="preserve"> مات سع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دا»</w:t>
      </w:r>
      <w:r w:rsidRPr="00350971">
        <w:rPr>
          <w:rFonts w:cs="B Nazanin"/>
          <w:rtl/>
        </w:rPr>
        <w:t xml:space="preserve"> سعادتمندانه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ست</w:t>
      </w:r>
      <w:r w:rsidRPr="00350971">
        <w:rPr>
          <w:rFonts w:cs="B Nazanin"/>
          <w:rtl/>
        </w:rPr>
        <w:t xml:space="preserve"> و سعادتمندانه مُرد.</w:t>
      </w:r>
    </w:p>
    <w:p w14:paraId="6372CDC9" w14:textId="6EE52A6A" w:rsidR="00433C3A" w:rsidRPr="006D1358" w:rsidRDefault="00433C3A" w:rsidP="00433C3A">
      <w:pPr>
        <w:bidi/>
        <w:rPr>
          <w:rFonts w:cs="Titr"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D1358">
        <w:rPr>
          <w:rFonts w:ascii="Arial" w:hAnsi="Arial"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شناخت‌شناس</w:t>
      </w:r>
      <w:r w:rsidRPr="006D1358">
        <w:rPr>
          <w:rFonts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6D1358">
        <w:rPr>
          <w:rFonts w:cs="Titr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شخص</w:t>
      </w:r>
      <w:r w:rsidRPr="006D1358">
        <w:rPr>
          <w:rFonts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6D1358">
        <w:rPr>
          <w:rFonts w:cs="Titr" w:hint="eastAsia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ت</w:t>
      </w:r>
      <w:r w:rsidRPr="006D1358">
        <w:rPr>
          <w:rFonts w:cs="Titr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و</w:t>
      </w:r>
      <w:r w:rsidRPr="006D1358">
        <w:rPr>
          <w:rFonts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</w:p>
    <w:p w14:paraId="24779233" w14:textId="04C75A70" w:rsidR="00433C3A" w:rsidRPr="007119F1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19F1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1️</w:t>
      </w:r>
      <w:r w:rsidR="007119F1" w:rsidRPr="007119F1">
        <w:rPr>
          <w:rFonts w:ascii="Segoe UI Symbol" w:hAnsi="Segoe UI Symbo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 </w:t>
      </w:r>
      <w:r w:rsidRPr="007119F1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پ</w:t>
      </w:r>
      <w:r w:rsidRPr="007119F1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7119F1">
        <w:rPr>
          <w:rFonts w:cs="Titr" w:hint="eastAsia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مان</w:t>
      </w:r>
      <w:r w:rsidRPr="007119F1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دفاع از اسلام</w:t>
      </w:r>
    </w:p>
    <w:p w14:paraId="4F1AFBCA" w14:textId="77777777" w:rsidR="00433C3A" w:rsidRPr="00350971" w:rsidRDefault="00433C3A" w:rsidP="00433C3A">
      <w:pPr>
        <w:bidi/>
        <w:rPr>
          <w:rFonts w:cs="B Nazanin"/>
        </w:rPr>
      </w:pPr>
      <w:r w:rsidRPr="00350971">
        <w:rPr>
          <w:rFonts w:cs="B Nazanin" w:hint="eastAsia"/>
          <w:rtl/>
        </w:rPr>
        <w:t>جابر</w:t>
      </w:r>
      <w:r w:rsidRPr="00350971">
        <w:rPr>
          <w:rFonts w:cs="B Nazanin"/>
          <w:rtl/>
        </w:rPr>
        <w:t xml:space="preserve"> نه تنها از روز نخست،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مان</w:t>
      </w:r>
      <w:r w:rsidRPr="00350971">
        <w:rPr>
          <w:rFonts w:cs="B Nazanin"/>
          <w:rtl/>
        </w:rPr>
        <w:t xml:space="preserve"> دفاع از اسلام و جانباز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در راه خدا را بست، بلکه عملاً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/>
          <w:rtl/>
        </w:rPr>
        <w:t xml:space="preserve"> در راه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شرفت</w:t>
      </w:r>
      <w:r w:rsidRPr="00350971">
        <w:rPr>
          <w:rFonts w:cs="B Nazanin"/>
          <w:rtl/>
        </w:rPr>
        <w:t xml:space="preserve"> اسلام از جانباز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و فداکار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فروگذار نکرد.</w:t>
      </w:r>
    </w:p>
    <w:p w14:paraId="2FC8D07F" w14:textId="1F508D6F" w:rsidR="00433C3A" w:rsidRPr="006D1358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1358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2️</w:t>
      </w:r>
      <w:r w:rsidR="007119F1" w:rsidRPr="006D1358">
        <w:rPr>
          <w:rFonts w:ascii="Segoe UI Symbol" w:hAnsi="Segoe UI Symbo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 </w:t>
      </w:r>
      <w:r w:rsidRPr="006D1358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شرکت</w:t>
      </w:r>
      <w:r w:rsidRPr="006D1358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1358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در</w:t>
      </w:r>
      <w:r w:rsidRPr="006D1358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1358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اغلب</w:t>
      </w:r>
      <w:r w:rsidRPr="006D1358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1358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جنگ‌ها</w:t>
      </w:r>
    </w:p>
    <w:p w14:paraId="26825FD7" w14:textId="339CFFEE" w:rsidR="00433C3A" w:rsidRPr="00350971" w:rsidRDefault="00433C3A" w:rsidP="00433C3A">
      <w:pPr>
        <w:bidi/>
        <w:rPr>
          <w:rFonts w:cs="B Nazanin"/>
        </w:rPr>
      </w:pPr>
      <w:r w:rsidRPr="00350971">
        <w:rPr>
          <w:rFonts w:cs="B Nazanin" w:hint="eastAsia"/>
          <w:rtl/>
        </w:rPr>
        <w:t>در</w:t>
      </w:r>
      <w:r w:rsidRPr="00350971">
        <w:rPr>
          <w:rFonts w:cs="B Nazanin"/>
          <w:rtl/>
        </w:rPr>
        <w:t xml:space="preserve"> اغلب جنگ‌ها</w:t>
      </w:r>
      <w:r w:rsidRPr="00350971">
        <w:rPr>
          <w:rFonts w:cs="B Nazanin" w:hint="cs"/>
          <w:rtl/>
        </w:rPr>
        <w:t>یی</w:t>
      </w:r>
      <w:r w:rsidRPr="00350971">
        <w:rPr>
          <w:rFonts w:cs="B Nazanin"/>
          <w:rtl/>
        </w:rPr>
        <w:t xml:space="preserve"> که در زمان ح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ات</w:t>
      </w:r>
      <w:r w:rsidRPr="00350971">
        <w:rPr>
          <w:rFonts w:cs="B Nazanin"/>
          <w:rtl/>
        </w:rPr>
        <w:t xml:space="preserve">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اسلام (ص) رخ داد، در رکاب آن حضرت شرکت داشت. در 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شتر</w:t>
      </w:r>
      <w:r w:rsidRPr="00350971">
        <w:rPr>
          <w:rFonts w:cs="B Nazanin"/>
          <w:rtl/>
        </w:rPr>
        <w:t xml:space="preserve"> غزوه‌ها و سَر</w:t>
      </w:r>
      <w:r w:rsidRPr="00350971">
        <w:rPr>
          <w:rFonts w:cs="B Nazanin" w:hint="cs"/>
          <w:rtl/>
        </w:rPr>
        <w:t>یّ</w:t>
      </w:r>
      <w:r w:rsidRPr="00350971">
        <w:rPr>
          <w:rFonts w:cs="B Nazanin" w:hint="eastAsia"/>
          <w:rtl/>
        </w:rPr>
        <w:t>ه‌ها</w:t>
      </w:r>
      <w:r w:rsidRPr="00350971">
        <w:rPr>
          <w:rFonts w:cs="B Nazanin"/>
          <w:rtl/>
        </w:rPr>
        <w:t xml:space="preserve"> حضور داشت. تعداد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غزوه‌ها به اختلاف ذکر شده است. به گزارش خود او، از </w:t>
      </w:r>
      <w:r w:rsidRPr="00350971">
        <w:rPr>
          <w:rFonts w:cs="B Nazanin"/>
          <w:rtl/>
          <w:lang w:bidi="fa-IR"/>
        </w:rPr>
        <w:t>۲۷</w:t>
      </w:r>
      <w:r w:rsidRPr="00350971">
        <w:rPr>
          <w:rFonts w:cs="B Nazanin"/>
          <w:rtl/>
        </w:rPr>
        <w:t xml:space="preserve"> غزوه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(ص) در </w:t>
      </w:r>
      <w:r w:rsidRPr="00350971">
        <w:rPr>
          <w:rFonts w:cs="B Nazanin"/>
          <w:rtl/>
          <w:lang w:bidi="fa-IR"/>
        </w:rPr>
        <w:t>۱۹</w:t>
      </w:r>
      <w:r w:rsidRPr="00350971">
        <w:rPr>
          <w:rFonts w:cs="B Nazanin"/>
          <w:rtl/>
        </w:rPr>
        <w:t xml:space="preserve"> غزوه شرکت داشته است.</w:t>
      </w:r>
    </w:p>
    <w:p w14:paraId="062EB544" w14:textId="5B8D4C89" w:rsidR="00433C3A" w:rsidRPr="00350971" w:rsidRDefault="00433C3A" w:rsidP="00433C3A">
      <w:pPr>
        <w:bidi/>
        <w:rPr>
          <w:rFonts w:cs="B Nazanin"/>
        </w:rPr>
      </w:pPr>
      <w:r w:rsidRPr="00350971">
        <w:rPr>
          <w:rFonts w:cs="B Nazanin" w:hint="eastAsia"/>
          <w:rtl/>
        </w:rPr>
        <w:t>او</w:t>
      </w:r>
      <w:r w:rsidRPr="00350971">
        <w:rPr>
          <w:rFonts w:cs="B Nazanin"/>
          <w:rtl/>
        </w:rPr>
        <w:t xml:space="preserve"> نه تنها در 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جنگ و جهاد در راه خدا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/>
          <w:rtl/>
        </w:rPr>
        <w:t xml:space="preserve"> قهرمان و شخص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بزرگ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بود، بلکه در 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دان</w:t>
      </w:r>
      <w:r w:rsidRPr="00350971">
        <w:rPr>
          <w:rFonts w:cs="B Nazanin"/>
          <w:rtl/>
        </w:rPr>
        <w:t xml:space="preserve"> علم و دانش و معارف اسلام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/>
          <w:rtl/>
        </w:rPr>
        <w:t xml:space="preserve"> چهره‌ا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ممتاز به شمار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رفت</w:t>
      </w:r>
      <w:r w:rsidRPr="00350971">
        <w:rPr>
          <w:rFonts w:cs="B Nazanin"/>
          <w:rtl/>
        </w:rPr>
        <w:t>. او از علوم و معارف خاندان رسالت، بهره‌ها اندوخته و دانش‌ها آموخته بود و گنج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نه‌ها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سرشار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علوم و دانش خاندان </w:t>
      </w:r>
      <w:r w:rsidRPr="00350971">
        <w:rPr>
          <w:rFonts w:cs="B Nazanin" w:hint="eastAsia"/>
          <w:rtl/>
        </w:rPr>
        <w:t>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(ص) در 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نه</w:t>
      </w:r>
      <w:r w:rsidRPr="00350971">
        <w:rPr>
          <w:rFonts w:cs="B Nazanin"/>
          <w:rtl/>
        </w:rPr>
        <w:t xml:space="preserve"> داشت. به هم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دل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ل</w:t>
      </w:r>
      <w:r w:rsidRPr="00350971">
        <w:rPr>
          <w:rFonts w:cs="B Nazanin"/>
          <w:rtl/>
        </w:rPr>
        <w:t xml:space="preserve"> بود که حت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امام محمد باقر (ع) در بعض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اوقات با استناد به جابر انصار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حد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ث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را نقل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نمود</w:t>
      </w:r>
      <w:r w:rsidRPr="00350971">
        <w:rPr>
          <w:rFonts w:cs="B Nazanin"/>
          <w:rtl/>
        </w:rPr>
        <w:t>. [1]</w:t>
      </w:r>
    </w:p>
    <w:p w14:paraId="396728EF" w14:textId="7F7E55D0" w:rsidR="00433C3A" w:rsidRPr="00F62132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3️</w:t>
      </w:r>
      <w:r w:rsidR="007119F1" w:rsidRPr="00F62132">
        <w:rPr>
          <w:rFonts w:ascii="Segoe UI Symbol" w:hAnsi="Segoe UI Symbo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 </w:t>
      </w:r>
      <w:r w:rsidRPr="00F62132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ارتباط</w:t>
      </w: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2132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عم</w:t>
      </w: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F62132">
        <w:rPr>
          <w:rFonts w:cs="Titr" w:hint="eastAsia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ق</w:t>
      </w: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با خاندان نبوت</w:t>
      </w:r>
    </w:p>
    <w:p w14:paraId="492EA311" w14:textId="2B74CA47" w:rsidR="00433C3A" w:rsidRPr="00350971" w:rsidRDefault="00433C3A" w:rsidP="00433C3A">
      <w:pPr>
        <w:bidi/>
        <w:rPr>
          <w:rFonts w:cs="B Nazanin"/>
        </w:rPr>
      </w:pPr>
      <w:r w:rsidRPr="00350971">
        <w:rPr>
          <w:rFonts w:cs="B Nazanin" w:hint="eastAsia"/>
          <w:rtl/>
        </w:rPr>
        <w:t>در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خاندان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="00B1604B">
        <w:rPr>
          <w:rFonts w:cs="B Nazanin" w:hint="cs"/>
          <w:rtl/>
        </w:rPr>
        <w:t>(ص)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جابر جزء گروه معدود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است که در 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عه</w:t>
      </w:r>
      <w:r w:rsidRPr="00350971">
        <w:rPr>
          <w:rFonts w:cs="B Nazanin"/>
          <w:rtl/>
        </w:rPr>
        <w:t xml:space="preserve"> شهرت و محبوب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خاص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دارند و در افکار عموم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چهره‌ا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شناخته‌شده به شمار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روند</w:t>
      </w:r>
      <w:r w:rsidRPr="00350971">
        <w:rPr>
          <w:rFonts w:cs="B Nazanin"/>
          <w:rtl/>
        </w:rPr>
        <w:t>. علت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امر، ارتباط و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وند</w:t>
      </w:r>
      <w:r w:rsidRPr="00350971">
        <w:rPr>
          <w:rFonts w:cs="B Nazanin"/>
          <w:rtl/>
        </w:rPr>
        <w:t xml:space="preserve"> معنو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عم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ق</w:t>
      </w:r>
      <w:r w:rsidRPr="00350971">
        <w:rPr>
          <w:rFonts w:cs="B Nazanin"/>
          <w:rtl/>
        </w:rPr>
        <w:t xml:space="preserve"> جابر با خاندان به ثبوت رسان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ده</w:t>
      </w:r>
      <w:r w:rsidRPr="00350971">
        <w:rPr>
          <w:rFonts w:cs="B Nazanin"/>
          <w:rtl/>
        </w:rPr>
        <w:t xml:space="preserve"> است.</w:t>
      </w:r>
    </w:p>
    <w:p w14:paraId="383785B7" w14:textId="27174E44" w:rsidR="00433C3A" w:rsidRPr="00F62132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4️</w:t>
      </w:r>
      <w:r w:rsidR="007119F1" w:rsidRPr="00F62132">
        <w:rPr>
          <w:rFonts w:ascii="Segoe UI Symbol" w:hAnsi="Segoe UI Symbo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 </w:t>
      </w:r>
      <w:r w:rsidRPr="00F62132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وفادار</w:t>
      </w: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</w:p>
    <w:p w14:paraId="50E0B0C8" w14:textId="6CC3660F" w:rsidR="00433C3A" w:rsidRPr="00350971" w:rsidRDefault="00433C3A" w:rsidP="00F62132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lastRenderedPageBreak/>
        <w:t>امام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صادق</w:t>
      </w:r>
      <w:r w:rsidRPr="00350971">
        <w:rPr>
          <w:rFonts w:cs="B Nazanin"/>
          <w:rtl/>
        </w:rPr>
        <w:t xml:space="preserve"> (</w:t>
      </w:r>
      <w:r w:rsidRPr="00350971">
        <w:rPr>
          <w:rFonts w:ascii="Arial" w:hAnsi="Arial" w:cs="B Nazanin" w:hint="cs"/>
          <w:rtl/>
        </w:rPr>
        <w:t>ع</w:t>
      </w:r>
      <w:r w:rsidRPr="00350971">
        <w:rPr>
          <w:rFonts w:cs="B Nazanin"/>
          <w:rtl/>
        </w:rPr>
        <w:t>) ضمن حد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ث</w:t>
      </w:r>
      <w:r w:rsidRPr="00350971">
        <w:rPr>
          <w:rFonts w:cs="B Nazanin"/>
          <w:rtl/>
        </w:rPr>
        <w:t xml:space="preserve"> مفصّل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فرمود: جابر نسبت به ما خاندان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(ص) وفادار و صم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بود. جابر پس از رحلت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(ص)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وسته</w:t>
      </w:r>
      <w:r w:rsidRPr="00350971">
        <w:rPr>
          <w:rFonts w:cs="B Nazanin"/>
          <w:rtl/>
        </w:rPr>
        <w:t xml:space="preserve"> در کنار خاندان رسالت بود و در جر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مبارزه ام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مؤمنان (ع) با سرکش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eastAsia"/>
          <w:rtl/>
        </w:rPr>
        <w:t>عاو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ه</w:t>
      </w:r>
      <w:r w:rsidRPr="00350971">
        <w:rPr>
          <w:rFonts w:cs="B Nazanin"/>
          <w:rtl/>
        </w:rPr>
        <w:t xml:space="preserve"> در کنار آن حضرت قرار داشت و در جنگ صف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جزء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اران</w:t>
      </w:r>
      <w:r w:rsidRPr="00350971">
        <w:rPr>
          <w:rFonts w:cs="B Nazanin"/>
          <w:rtl/>
        </w:rPr>
        <w:t xml:space="preserve">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(ع) بود.[2]</w:t>
      </w:r>
    </w:p>
    <w:p w14:paraId="56EAB66E" w14:textId="390E3656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ابو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زب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گو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>: جابر به عصا تک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ه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کرد</w:t>
      </w:r>
      <w:r w:rsidRPr="00350971">
        <w:rPr>
          <w:rFonts w:cs="B Nazanin"/>
          <w:rtl/>
        </w:rPr>
        <w:t xml:space="preserve"> و در کوچه‌ها و مجالس انصار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گشت</w:t>
      </w:r>
      <w:r w:rsidRPr="00350971">
        <w:rPr>
          <w:rFonts w:cs="B Nazanin"/>
          <w:rtl/>
        </w:rPr>
        <w:t xml:space="preserve"> و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گفت</w:t>
      </w:r>
      <w:r w:rsidRPr="00350971">
        <w:rPr>
          <w:rFonts w:cs="B Nazanin"/>
          <w:rtl/>
        </w:rPr>
        <w:t>: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بهتر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انسانهاست و هر کس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مطلب را انکار کند، حق‌کش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کرده است. آنگاه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گفت</w:t>
      </w:r>
      <w:r w:rsidRPr="00350971">
        <w:rPr>
          <w:rFonts w:cs="B Nazanin"/>
          <w:rtl/>
        </w:rPr>
        <w:t>: 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گروه انصار! فرزندان خود را با مهر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ترب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کن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>.[3]</w:t>
      </w:r>
    </w:p>
    <w:p w14:paraId="23376D32" w14:textId="32589654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جابر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از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نخست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کسان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بود که پس از رحلت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اسلام (ص) به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(ع)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وست</w:t>
      </w:r>
      <w:r w:rsidRPr="00350971">
        <w:rPr>
          <w:rFonts w:cs="B Nazanin"/>
          <w:rtl/>
        </w:rPr>
        <w:t xml:space="preserve"> و در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مان</w:t>
      </w:r>
      <w:r w:rsidRPr="00350971">
        <w:rPr>
          <w:rFonts w:cs="B Nazanin"/>
          <w:rtl/>
        </w:rPr>
        <w:t xml:space="preserve"> خود با او وفادار و صم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ماند. البته گرا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</w:t>
      </w:r>
      <w:r w:rsidRPr="00350971">
        <w:rPr>
          <w:rFonts w:cs="B Nazanin"/>
          <w:rtl/>
        </w:rPr>
        <w:t xml:space="preserve"> جابر به‌سو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مؤمنان (ع) ب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جهت</w:t>
      </w:r>
      <w:r w:rsidRPr="00350971">
        <w:rPr>
          <w:rFonts w:cs="B Nazanin"/>
          <w:rtl/>
        </w:rPr>
        <w:t xml:space="preserve"> نبود،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را</w:t>
      </w:r>
      <w:r w:rsidRPr="00350971">
        <w:rPr>
          <w:rFonts w:cs="B Nazanin"/>
          <w:rtl/>
        </w:rPr>
        <w:t xml:space="preserve"> خود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راو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ان</w:t>
      </w:r>
      <w:r w:rsidRPr="00350971">
        <w:rPr>
          <w:rFonts w:cs="B Nazanin"/>
          <w:rtl/>
        </w:rPr>
        <w:t xml:space="preserve"> حد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ث</w:t>
      </w:r>
      <w:r w:rsidRPr="00350971">
        <w:rPr>
          <w:rFonts w:cs="B Nazanin"/>
          <w:rtl/>
        </w:rPr>
        <w:t xml:space="preserve"> معروف "غد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>" و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/>
          <w:rtl/>
        </w:rPr>
        <w:t xml:space="preserve"> ح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ث</w:t>
      </w:r>
      <w:r w:rsidRPr="00350971">
        <w:rPr>
          <w:rFonts w:cs="B Nazanin"/>
          <w:rtl/>
        </w:rPr>
        <w:t xml:space="preserve"> مشهور "منزلت" است که در کتاب‌ها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مختلف سن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و 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عه</w:t>
      </w:r>
      <w:r w:rsidRPr="00350971">
        <w:rPr>
          <w:rFonts w:cs="B Nazanin"/>
          <w:rtl/>
        </w:rPr>
        <w:t xml:space="preserve"> از طرق مختلف نقل شده است.[4]</w:t>
      </w:r>
    </w:p>
    <w:p w14:paraId="0B197248" w14:textId="224B7CD2" w:rsidR="00433C3A" w:rsidRPr="00350971" w:rsidRDefault="00433C3A" w:rsidP="00433C3A">
      <w:pPr>
        <w:bidi/>
        <w:rPr>
          <w:rFonts w:cs="B Nazanin"/>
          <w:rtl/>
        </w:rPr>
      </w:pPr>
      <w:r w:rsidRPr="00350971">
        <w:rPr>
          <w:rFonts w:ascii="Arial" w:hAnsi="Arial" w:cs="B Nazanin" w:hint="cs"/>
          <w:rtl/>
        </w:rPr>
        <w:t>سخن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معروف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جابر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درباره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حضرت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(ع) «عل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خ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البشر» (عل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بهتر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نِ</w:t>
      </w:r>
      <w:r w:rsidRPr="00350971">
        <w:rPr>
          <w:rFonts w:cs="B Nazanin"/>
          <w:rtl/>
        </w:rPr>
        <w:t xml:space="preserve"> انسان‌ها است)، الهام‌بخش مؤلف 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ع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جعفر بن احمد قم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شد تا در کتابش به نام «نوادر الاثر ف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خ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البشر»،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ک‌سوم</w:t>
      </w:r>
      <w:r w:rsidRPr="00350971">
        <w:rPr>
          <w:rFonts w:cs="B Nazanin"/>
          <w:rtl/>
        </w:rPr>
        <w:t xml:space="preserve"> روا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ات</w:t>
      </w:r>
      <w:r w:rsidRPr="00350971">
        <w:rPr>
          <w:rFonts w:cs="B Nazanin"/>
          <w:rtl/>
        </w:rPr>
        <w:t xml:space="preserve"> خود را از جابر نقل کند.[5]</w:t>
      </w:r>
    </w:p>
    <w:p w14:paraId="38A099BA" w14:textId="342900B6" w:rsidR="00433C3A" w:rsidRPr="00F62132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5️</w:t>
      </w:r>
      <w:r w:rsidR="007119F1" w:rsidRPr="00F62132">
        <w:rPr>
          <w:rFonts w:ascii="Segoe UI Symbol" w:hAnsi="Segoe UI Symbo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 </w:t>
      </w:r>
      <w:r w:rsidRPr="00F62132">
        <w:rPr>
          <w:rFonts w:ascii="Arial" w:hAnsi="Arial"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نخست</w:t>
      </w: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F62132">
        <w:rPr>
          <w:rFonts w:cs="Titr" w:hint="eastAsia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ن</w:t>
      </w:r>
      <w:r w:rsidRPr="00F62132">
        <w:rPr>
          <w:rFonts w:cs="Titr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زائر اربع</w:t>
      </w: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F62132">
        <w:rPr>
          <w:rFonts w:cs="Titr" w:hint="eastAsia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ن</w:t>
      </w: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</w:p>
    <w:p w14:paraId="31682F75" w14:textId="1ADE05D1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آمدن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«جابر»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به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امام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(ع) در کربلا، شخص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جاو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 او بخش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ده</w:t>
      </w:r>
      <w:r w:rsidRPr="00350971">
        <w:rPr>
          <w:rFonts w:cs="B Nazanin"/>
          <w:rtl/>
        </w:rPr>
        <w:t xml:space="preserve"> است که تا زمان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نام سرور شه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دان</w:t>
      </w:r>
      <w:r w:rsidRPr="00350971">
        <w:rPr>
          <w:rFonts w:cs="B Nazanin"/>
          <w:rtl/>
        </w:rPr>
        <w:t xml:space="preserve">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بن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(ع) زنده است، نام «جابر»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/>
          <w:rtl/>
        </w:rPr>
        <w:t xml:space="preserve"> در پرتو آن جلوه‌گر است. هم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امر باعث شده است که نام «جابر» در بس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محافل و مجالس 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همراه نام امام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(ع) باشد.</w:t>
      </w:r>
    </w:p>
    <w:p w14:paraId="3C359967" w14:textId="088CC611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نخست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زائر در زمان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همه از حکومت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 xml:space="preserve"> در هراس و ترس بودند، تن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چند با شهامت و تن‌دادن به همه خطرات، از امام به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اد</w:t>
      </w:r>
      <w:r w:rsidRPr="00350971">
        <w:rPr>
          <w:rFonts w:cs="B Nazanin"/>
          <w:rtl/>
        </w:rPr>
        <w:t xml:space="preserve"> کردند و به قاتلان و دشمنان او لعن و نفر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فرستادند</w:t>
      </w:r>
      <w:r w:rsidRPr="00350971">
        <w:rPr>
          <w:rFonts w:cs="B Nazanin"/>
          <w:rtl/>
        </w:rPr>
        <w:t xml:space="preserve">.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شتازان</w:t>
      </w:r>
      <w:r w:rsidRPr="00350971">
        <w:rPr>
          <w:rFonts w:cs="B Nazanin"/>
          <w:rtl/>
        </w:rPr>
        <w:t xml:space="preserve"> برجسته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گروه «جابر» بود که براست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سند زرّ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در ابراز عل</w:t>
      </w:r>
      <w:r w:rsidRPr="00350971">
        <w:rPr>
          <w:rFonts w:cs="B Nazanin" w:hint="eastAsia"/>
          <w:rtl/>
        </w:rPr>
        <w:t>اقه</w:t>
      </w:r>
      <w:r w:rsidRPr="00350971">
        <w:rPr>
          <w:rFonts w:cs="B Nazanin"/>
          <w:rtl/>
        </w:rPr>
        <w:t xml:space="preserve"> به خاندان رسالت از خود به جا گذاشت و هنوز چهل روز از شهادت حضرت 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دالشهداء</w:t>
      </w:r>
      <w:r w:rsidRPr="00350971">
        <w:rPr>
          <w:rFonts w:cs="B Nazanin"/>
          <w:rtl/>
        </w:rPr>
        <w:t xml:space="preserve"> (ع) نگذشته بود که به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تربت پاک او شتافت.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جابر،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/>
          <w:rtl/>
        </w:rPr>
        <w:t xml:space="preserve">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عاد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نبود، بلکه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/>
          <w:rtl/>
        </w:rPr>
        <w:t xml:space="preserve">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حماس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و توأم با اشک و آه و حسرت بود. او با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عمل خود درس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بزرگ در زم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نه</w:t>
      </w:r>
      <w:r w:rsidRPr="00350971">
        <w:rPr>
          <w:rFonts w:cs="B Nazanin"/>
          <w:rtl/>
        </w:rPr>
        <w:t xml:space="preserve"> و</w:t>
      </w:r>
      <w:r w:rsidRPr="00350971">
        <w:rPr>
          <w:rFonts w:cs="B Nazanin" w:hint="eastAsia"/>
          <w:rtl/>
        </w:rPr>
        <w:t>لا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</w:t>
      </w:r>
      <w:r w:rsidRPr="00350971">
        <w:rPr>
          <w:rFonts w:cs="B Nazanin"/>
          <w:rtl/>
        </w:rPr>
        <w:t xml:space="preserve"> و ابراز علاقه به خاندان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/>
          <w:rtl/>
        </w:rPr>
        <w:t xml:space="preserve"> به آ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ندگان</w:t>
      </w:r>
      <w:r w:rsidRPr="00350971">
        <w:rPr>
          <w:rFonts w:cs="B Nazanin"/>
          <w:rtl/>
        </w:rPr>
        <w:t xml:space="preserve"> آموخت.</w:t>
      </w:r>
    </w:p>
    <w:p w14:paraId="25A222A2" w14:textId="5AF1DD4F" w:rsidR="00433C3A" w:rsidRPr="00F62132" w:rsidRDefault="00433C3A" w:rsidP="00433C3A">
      <w:pPr>
        <w:bidi/>
        <w:rPr>
          <w:rFonts w:cs="B Nazanin"/>
          <w:sz w:val="22"/>
          <w:szCs w:val="22"/>
        </w:rPr>
      </w:pPr>
      <w:r w:rsidRPr="00F62132">
        <w:rPr>
          <w:rFonts w:ascii="Arial" w:hAnsi="Arial" w:cs="B Nazanin" w:hint="cs"/>
          <w:sz w:val="22"/>
          <w:szCs w:val="22"/>
          <w:rtl/>
        </w:rPr>
        <w:t>در</w:t>
      </w:r>
      <w:r w:rsidRPr="00F62132">
        <w:rPr>
          <w:rFonts w:cs="B Nazanin"/>
          <w:sz w:val="22"/>
          <w:szCs w:val="22"/>
          <w:rtl/>
        </w:rPr>
        <w:t xml:space="preserve"> </w:t>
      </w:r>
      <w:r w:rsidRPr="00F62132">
        <w:rPr>
          <w:rFonts w:ascii="Arial" w:hAnsi="Arial" w:cs="B Nazanin" w:hint="cs"/>
          <w:sz w:val="22"/>
          <w:szCs w:val="22"/>
          <w:rtl/>
        </w:rPr>
        <w:t>اربع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ن</w:t>
      </w:r>
      <w:r w:rsidRPr="00F62132">
        <w:rPr>
          <w:rFonts w:cs="B Nazanin"/>
          <w:sz w:val="22"/>
          <w:szCs w:val="22"/>
          <w:rtl/>
        </w:rPr>
        <w:t xml:space="preserve"> شهادت امام حس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ن</w:t>
      </w:r>
      <w:r w:rsidRPr="00F62132">
        <w:rPr>
          <w:rFonts w:cs="B Nazanin"/>
          <w:sz w:val="22"/>
          <w:szCs w:val="22"/>
          <w:rtl/>
        </w:rPr>
        <w:t xml:space="preserve"> (ع)، «جابر» به همراه «عط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ه</w:t>
      </w:r>
      <w:r w:rsidRPr="00F62132">
        <w:rPr>
          <w:rFonts w:cs="B Nazanin"/>
          <w:sz w:val="22"/>
          <w:szCs w:val="22"/>
          <w:rtl/>
        </w:rPr>
        <w:t xml:space="preserve"> عوف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»</w:t>
      </w:r>
      <w:r w:rsidRPr="00F62132">
        <w:rPr>
          <w:rFonts w:cs="B Nazanin"/>
          <w:sz w:val="22"/>
          <w:szCs w:val="22"/>
          <w:rtl/>
        </w:rPr>
        <w:t xml:space="preserve"> برا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/>
          <w:sz w:val="22"/>
          <w:szCs w:val="22"/>
          <w:rtl/>
        </w:rPr>
        <w:t xml:space="preserve"> ز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ارت</w:t>
      </w:r>
      <w:r w:rsidRPr="00F62132">
        <w:rPr>
          <w:rFonts w:cs="B Nazanin"/>
          <w:sz w:val="22"/>
          <w:szCs w:val="22"/>
          <w:rtl/>
        </w:rPr>
        <w:t xml:space="preserve"> امام حس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ن</w:t>
      </w:r>
      <w:r w:rsidRPr="00F62132">
        <w:rPr>
          <w:rFonts w:cs="B Nazanin"/>
          <w:sz w:val="22"/>
          <w:szCs w:val="22"/>
          <w:rtl/>
        </w:rPr>
        <w:t xml:space="preserve"> به کربلا رفت و اول</w:t>
      </w:r>
      <w:r w:rsidRPr="00F62132">
        <w:rPr>
          <w:rFonts w:cs="B Nazanin" w:hint="cs"/>
          <w:sz w:val="22"/>
          <w:szCs w:val="22"/>
          <w:rtl/>
        </w:rPr>
        <w:t>ی</w:t>
      </w:r>
      <w:r w:rsidRPr="00F62132">
        <w:rPr>
          <w:rFonts w:cs="B Nazanin" w:hint="eastAsia"/>
          <w:sz w:val="22"/>
          <w:szCs w:val="22"/>
          <w:rtl/>
        </w:rPr>
        <w:t>ن</w:t>
      </w:r>
      <w:r w:rsidRPr="00F62132">
        <w:rPr>
          <w:rFonts w:cs="B Nazanin"/>
          <w:sz w:val="22"/>
          <w:szCs w:val="22"/>
          <w:rtl/>
        </w:rPr>
        <w:t xml:space="preserve"> زائر آن امام بود.[6]</w:t>
      </w:r>
    </w:p>
    <w:p w14:paraId="169437F1" w14:textId="56AD8C72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آن هنگام ناب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نا</w:t>
      </w:r>
      <w:r w:rsidRPr="00350971">
        <w:rPr>
          <w:rFonts w:cs="B Nazanin"/>
          <w:rtl/>
        </w:rPr>
        <w:t xml:space="preserve"> شده بود، در فرات غسل کرد، خود را خوشبو ساخت و گام‌ها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کوچک برداشت تا سر قبر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بن عل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(ع) آمد و با راهنما</w:t>
      </w:r>
      <w:r w:rsidRPr="00350971">
        <w:rPr>
          <w:rFonts w:cs="B Nazanin" w:hint="cs"/>
          <w:rtl/>
        </w:rPr>
        <w:t>یی</w:t>
      </w:r>
      <w:r w:rsidRPr="00350971">
        <w:rPr>
          <w:rFonts w:cs="B Nazanin"/>
          <w:rtl/>
        </w:rPr>
        <w:t xml:space="preserve"> عط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ه،</w:t>
      </w:r>
      <w:r w:rsidRPr="00350971">
        <w:rPr>
          <w:rFonts w:cs="B Nazanin"/>
          <w:rtl/>
        </w:rPr>
        <w:t xml:space="preserve"> دست رو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قبر نهاد و 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هوش</w:t>
      </w:r>
      <w:r w:rsidRPr="00350971">
        <w:rPr>
          <w:rFonts w:cs="B Nazanin"/>
          <w:rtl/>
        </w:rPr>
        <w:t xml:space="preserve"> شد. وقت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 هوش آمد، او سه بار صدا زد: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</w:t>
      </w:r>
      <w:r w:rsidRPr="00350971">
        <w:rPr>
          <w:rFonts w:cs="B Nazanin"/>
          <w:rtl/>
        </w:rPr>
        <w:t xml:space="preserve">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>! آنگاه گفت: چگونه دوست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است که جواب دوست را </w:t>
      </w:r>
      <w:r w:rsidRPr="00350971">
        <w:rPr>
          <w:rFonts w:cs="B Nazanin" w:hint="eastAsia"/>
          <w:rtl/>
        </w:rPr>
        <w:t>نم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دهد؟</w:t>
      </w:r>
      <w:r w:rsidRPr="00350971">
        <w:rPr>
          <w:rFonts w:cs="B Nazanin"/>
          <w:rtl/>
        </w:rPr>
        <w:t xml:space="preserve"> چگونه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توان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پاسخ بده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در حال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رگ‌ها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گردنت بر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ده</w:t>
      </w:r>
      <w:r w:rsidRPr="00350971">
        <w:rPr>
          <w:rFonts w:cs="B Nazanin"/>
          <w:rtl/>
        </w:rPr>
        <w:t xml:space="preserve"> شده، و خونت 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خته</w:t>
      </w:r>
      <w:r w:rsidRPr="00350971">
        <w:rPr>
          <w:rFonts w:cs="B Nazanin"/>
          <w:rtl/>
        </w:rPr>
        <w:t xml:space="preserve"> و سرت از بدن جدا گشته است؟ «حَب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بٌ</w:t>
      </w:r>
      <w:r w:rsidRPr="00350971">
        <w:rPr>
          <w:rFonts w:cs="B Nazanin"/>
          <w:rtl/>
        </w:rPr>
        <w:t xml:space="preserve"> لا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ج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بُ</w:t>
      </w:r>
      <w:r w:rsidRPr="00350971">
        <w:rPr>
          <w:rFonts w:cs="B Nazanin"/>
          <w:rtl/>
        </w:rPr>
        <w:t xml:space="preserve"> حَب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بَهُ</w:t>
      </w:r>
      <w:r w:rsidRPr="00350971">
        <w:rPr>
          <w:rFonts w:cs="B Nazanin"/>
          <w:rtl/>
        </w:rPr>
        <w:t>...» (دوست پاسخ دوستش را نم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دهد</w:t>
      </w:r>
      <w:r w:rsidRPr="00350971">
        <w:rPr>
          <w:rFonts w:cs="B Nazanin"/>
          <w:rtl/>
        </w:rPr>
        <w:t>...؟!)</w:t>
      </w:r>
    </w:p>
    <w:p w14:paraId="6E2E1328" w14:textId="198D2412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آنگاه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خواند و رو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به سا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شهداء کرد و آنان را هم 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ارت</w:t>
      </w:r>
      <w:r w:rsidRPr="00350971">
        <w:rPr>
          <w:rFonts w:cs="B Nazanin"/>
          <w:rtl/>
        </w:rPr>
        <w:t xml:space="preserve"> نمود.</w:t>
      </w:r>
    </w:p>
    <w:p w14:paraId="735C4D0B" w14:textId="1EFE36E8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گواه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دهم</w:t>
      </w:r>
      <w:r w:rsidRPr="00350971">
        <w:rPr>
          <w:rFonts w:cs="B Nazanin"/>
          <w:rtl/>
        </w:rPr>
        <w:t xml:space="preserve"> که تو زاده بهتر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امبران،</w:t>
      </w:r>
      <w:r w:rsidRPr="00350971">
        <w:rPr>
          <w:rFonts w:cs="B Nazanin"/>
          <w:rtl/>
        </w:rPr>
        <w:t xml:space="preserve"> فرزند سرور مؤمنان، فرزند همزاد تقو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از نسل هدا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ت،</w:t>
      </w:r>
      <w:r w:rsidRPr="00350971">
        <w:rPr>
          <w:rFonts w:cs="B Nazanin"/>
          <w:rtl/>
        </w:rPr>
        <w:t xml:space="preserve"> پنجم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عضو اصحاب کساء، فرزند سرور برگز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دگان</w:t>
      </w:r>
      <w:r w:rsidRPr="00350971">
        <w:rPr>
          <w:rFonts w:cs="B Nazanin"/>
          <w:rtl/>
        </w:rPr>
        <w:t xml:space="preserve"> اله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و زاده فاطمه سرور زنان جهان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>. چگونه چن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نباش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در حال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از دست سرور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امبران</w:t>
      </w:r>
      <w:r w:rsidRPr="00350971">
        <w:rPr>
          <w:rFonts w:cs="B Nazanin"/>
          <w:rtl/>
        </w:rPr>
        <w:t xml:space="preserve"> غذا خورده، </w:t>
      </w:r>
      <w:r w:rsidRPr="00350971">
        <w:rPr>
          <w:rFonts w:cs="B Nazanin"/>
          <w:rtl/>
        </w:rPr>
        <w:lastRenderedPageBreak/>
        <w:t>در دامن پره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زکاران</w:t>
      </w:r>
      <w:r w:rsidRPr="00350971">
        <w:rPr>
          <w:rFonts w:cs="B Nazanin"/>
          <w:rtl/>
        </w:rPr>
        <w:t xml:space="preserve"> پرو</w:t>
      </w:r>
      <w:r w:rsidRPr="00350971">
        <w:rPr>
          <w:rFonts w:cs="B Nazanin" w:hint="eastAsia"/>
          <w:rtl/>
        </w:rPr>
        <w:t>رش</w:t>
      </w:r>
      <w:r w:rsidRPr="00350971">
        <w:rPr>
          <w:rFonts w:cs="B Nazanin"/>
          <w:rtl/>
        </w:rPr>
        <w:t xml:space="preserve">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افته‌ا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،</w:t>
      </w:r>
      <w:r w:rsidRPr="00350971">
        <w:rPr>
          <w:rFonts w:cs="B Nazanin"/>
          <w:rtl/>
        </w:rPr>
        <w:t xml:space="preserve"> از پستان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مان</w:t>
      </w:r>
      <w:r w:rsidRPr="00350971">
        <w:rPr>
          <w:rFonts w:cs="B Nazanin"/>
          <w:rtl/>
        </w:rPr>
        <w:t xml:space="preserve"> 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خورده و با نور 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مان</w:t>
      </w:r>
      <w:r w:rsidRPr="00350971">
        <w:rPr>
          <w:rFonts w:cs="B Nazanin"/>
          <w:rtl/>
        </w:rPr>
        <w:t xml:space="preserve"> از 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ر</w:t>
      </w:r>
      <w:r w:rsidRPr="00350971">
        <w:rPr>
          <w:rFonts w:cs="B Nazanin"/>
          <w:rtl/>
        </w:rPr>
        <w:t xml:space="preserve"> باز گرفته شده‌ا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>. تو چه در زندگ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و چه پس از مرگ پاک بوده‌ا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>. دل‌ها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مؤمنان از فراق تو آزرده گشته است، ول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در زنده بودن تو شک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ندارند. سلام و درود خدا بر تو باد. گواه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دهم</w:t>
      </w:r>
      <w:r w:rsidRPr="00350971">
        <w:rPr>
          <w:rFonts w:cs="B Nazanin"/>
          <w:rtl/>
        </w:rPr>
        <w:t xml:space="preserve"> که در راه برادرت 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ح</w:t>
      </w:r>
      <w:r w:rsidRPr="00350971">
        <w:rPr>
          <w:rFonts w:cs="B Nazanin" w:hint="cs"/>
          <w:rtl/>
        </w:rPr>
        <w:t>یی</w:t>
      </w:r>
      <w:r w:rsidRPr="00350971">
        <w:rPr>
          <w:rFonts w:cs="B Nazanin"/>
          <w:rtl/>
        </w:rPr>
        <w:t xml:space="preserve"> </w:t>
      </w:r>
      <w:r w:rsidRPr="00350971">
        <w:rPr>
          <w:rFonts w:cs="B Nazanin" w:hint="eastAsia"/>
          <w:rtl/>
        </w:rPr>
        <w:t>بن</w:t>
      </w:r>
      <w:r w:rsidRPr="00350971">
        <w:rPr>
          <w:rFonts w:cs="B Nazanin"/>
          <w:rtl/>
        </w:rPr>
        <w:t xml:space="preserve"> زکر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</w:t>
      </w:r>
      <w:r w:rsidRPr="00350971">
        <w:rPr>
          <w:rFonts w:cs="B Nazanin"/>
          <w:rtl/>
        </w:rPr>
        <w:t xml:space="preserve"> گام نهاد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و مثل او به شهادت رس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>.</w:t>
      </w:r>
    </w:p>
    <w:p w14:paraId="47E63311" w14:textId="06C2D9CB" w:rsidR="00433C3A" w:rsidRPr="00350971" w:rsidRDefault="00433C3A" w:rsidP="00433C3A">
      <w:pPr>
        <w:bidi/>
        <w:rPr>
          <w:rFonts w:cs="B Nazanin"/>
        </w:rPr>
      </w:pPr>
      <w:r w:rsidRPr="00350971">
        <w:rPr>
          <w:rFonts w:ascii="Arial" w:hAnsi="Arial" w:cs="B Nazanin" w:hint="cs"/>
          <w:rtl/>
        </w:rPr>
        <w:t>سپس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جابر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به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اطراف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قبر</w:t>
      </w:r>
      <w:r w:rsidRPr="00350971">
        <w:rPr>
          <w:rFonts w:cs="B Nazanin"/>
          <w:rtl/>
        </w:rPr>
        <w:t xml:space="preserve"> </w:t>
      </w:r>
      <w:r w:rsidRPr="00350971">
        <w:rPr>
          <w:rFonts w:ascii="Arial" w:hAnsi="Arial" w:cs="B Nazanin" w:hint="cs"/>
          <w:rtl/>
        </w:rPr>
        <w:t>نگر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ست</w:t>
      </w:r>
      <w:r w:rsidRPr="00350971">
        <w:rPr>
          <w:rFonts w:cs="B Nazanin"/>
          <w:rtl/>
        </w:rPr>
        <w:t xml:space="preserve"> و چن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گفت: «درود بر شما روان‌ها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پاک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که در آستان حس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</w:t>
      </w:r>
      <w:r w:rsidRPr="00350971">
        <w:rPr>
          <w:rFonts w:cs="B Nazanin"/>
          <w:rtl/>
        </w:rPr>
        <w:t xml:space="preserve"> (ع) خفته و در بارگاه او آرم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ده‌ا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>! گواه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م</w:t>
      </w:r>
      <w:r w:rsidRPr="00350971">
        <w:rPr>
          <w:rFonts w:cs="B Nazanin" w:hint="cs"/>
          <w:rtl/>
        </w:rPr>
        <w:t>ی‌</w:t>
      </w:r>
      <w:r w:rsidRPr="00350971">
        <w:rPr>
          <w:rFonts w:cs="B Nazanin" w:hint="eastAsia"/>
          <w:rtl/>
        </w:rPr>
        <w:t>دهم</w:t>
      </w:r>
      <w:r w:rsidRPr="00350971">
        <w:rPr>
          <w:rFonts w:cs="B Nazanin"/>
          <w:rtl/>
        </w:rPr>
        <w:t xml:space="preserve"> که شما نماز را برپا داشت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د،</w:t>
      </w:r>
      <w:r w:rsidRPr="00350971">
        <w:rPr>
          <w:rFonts w:cs="B Nazanin"/>
          <w:rtl/>
        </w:rPr>
        <w:t xml:space="preserve"> زکات را پرداخت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د،</w:t>
      </w:r>
      <w:r w:rsidRPr="00350971">
        <w:rPr>
          <w:rFonts w:cs="B Nazanin"/>
          <w:rtl/>
        </w:rPr>
        <w:t xml:space="preserve"> امر به معروف و نه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از منکر نمود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د،</w:t>
      </w:r>
      <w:r w:rsidRPr="00350971">
        <w:rPr>
          <w:rFonts w:cs="B Nazanin"/>
          <w:rtl/>
        </w:rPr>
        <w:t xml:space="preserve"> با ب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نان</w:t>
      </w:r>
      <w:r w:rsidRPr="00350971">
        <w:rPr>
          <w:rFonts w:cs="B Nazanin"/>
          <w:rtl/>
        </w:rPr>
        <w:t xml:space="preserve"> به جهاد برخاسته، خ</w:t>
      </w:r>
      <w:r w:rsidRPr="00350971">
        <w:rPr>
          <w:rFonts w:cs="B Nazanin" w:hint="eastAsia"/>
          <w:rtl/>
        </w:rPr>
        <w:t>دا</w:t>
      </w:r>
      <w:r w:rsidRPr="00350971">
        <w:rPr>
          <w:rFonts w:cs="B Nazanin"/>
          <w:rtl/>
        </w:rPr>
        <w:t xml:space="preserve"> را پرستش نمود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 xml:space="preserve"> تا آنکه مرگ را در آغوش کش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د</w:t>
      </w:r>
      <w:r w:rsidRPr="00350971">
        <w:rPr>
          <w:rFonts w:cs="B Nazanin"/>
          <w:rtl/>
        </w:rPr>
        <w:t>. سوگند به خدا</w:t>
      </w:r>
      <w:r w:rsidRPr="00350971">
        <w:rPr>
          <w:rFonts w:cs="B Nazanin" w:hint="cs"/>
          <w:rtl/>
        </w:rPr>
        <w:t>یی</w:t>
      </w:r>
      <w:r w:rsidRPr="00350971">
        <w:rPr>
          <w:rFonts w:cs="B Nazanin"/>
          <w:rtl/>
        </w:rPr>
        <w:t xml:space="preserve"> که محمد (ص) را به پ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امبر</w:t>
      </w:r>
      <w:r w:rsidRPr="00350971">
        <w:rPr>
          <w:rFonts w:cs="B Nazanin" w:hint="cs"/>
          <w:rtl/>
        </w:rPr>
        <w:t>ی</w:t>
      </w:r>
      <w:r w:rsidRPr="00350971">
        <w:rPr>
          <w:rFonts w:cs="B Nazanin"/>
          <w:rtl/>
        </w:rPr>
        <w:t xml:space="preserve"> برانگ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خته،</w:t>
      </w:r>
      <w:r w:rsidRPr="00350971">
        <w:rPr>
          <w:rFonts w:cs="B Nazanin"/>
          <w:rtl/>
        </w:rPr>
        <w:t xml:space="preserve"> ما ن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ز</w:t>
      </w:r>
      <w:r w:rsidRPr="00350971">
        <w:rPr>
          <w:rFonts w:cs="B Nazanin"/>
          <w:rtl/>
        </w:rPr>
        <w:t xml:space="preserve"> در پاداش شما شر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ک</w:t>
      </w:r>
      <w:r w:rsidRPr="00350971">
        <w:rPr>
          <w:rFonts w:cs="B Nazanin" w:hint="cs"/>
          <w:rtl/>
        </w:rPr>
        <w:t>ی</w:t>
      </w:r>
      <w:r w:rsidRPr="00350971">
        <w:rPr>
          <w:rFonts w:cs="B Nazanin" w:hint="eastAsia"/>
          <w:rtl/>
        </w:rPr>
        <w:t>م</w:t>
      </w:r>
      <w:r w:rsidRPr="00350971">
        <w:rPr>
          <w:rFonts w:cs="B Nazanin"/>
          <w:rtl/>
        </w:rPr>
        <w:t>.»[7]</w:t>
      </w:r>
    </w:p>
    <w:p w14:paraId="2D42A339" w14:textId="60377938" w:rsidR="00433C3A" w:rsidRPr="00F62132" w:rsidRDefault="00433C3A" w:rsidP="00433C3A">
      <w:pPr>
        <w:bidi/>
        <w:rPr>
          <w:rFonts w:cs="Titr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132">
        <w:rPr>
          <w:rFonts w:cs="Titr" w:hint="cs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پی‌</w:t>
      </w:r>
      <w:r w:rsidRPr="00F62132">
        <w:rPr>
          <w:rFonts w:cs="Titr" w:hint="eastAsia"/>
          <w:b/>
          <w:bCs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نوشت</w:t>
      </w:r>
    </w:p>
    <w:p w14:paraId="73042E18" w14:textId="77C6B72F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[1]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ابن</w:t>
      </w:r>
      <w:r w:rsidR="00433C3A"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عساکر،</w:t>
      </w:r>
      <w:r w:rsidR="00433C3A"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تار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خ</w:t>
      </w:r>
      <w:r w:rsidR="00433C3A" w:rsidRPr="00F62132">
        <w:rPr>
          <w:rFonts w:cs="B Nazanin"/>
          <w:sz w:val="20"/>
          <w:szCs w:val="20"/>
          <w:rtl/>
        </w:rPr>
        <w:t xml:space="preserve"> مد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نه</w:t>
      </w:r>
      <w:r w:rsidR="00433C3A" w:rsidRPr="00F62132">
        <w:rPr>
          <w:rFonts w:cs="B Nazanin"/>
          <w:sz w:val="20"/>
          <w:szCs w:val="20"/>
          <w:rtl/>
        </w:rPr>
        <w:t xml:space="preserve"> دمشق، ج</w:t>
      </w:r>
      <w:r w:rsidR="00433C3A" w:rsidRPr="00F62132">
        <w:rPr>
          <w:rFonts w:cs="B Nazanin"/>
          <w:sz w:val="20"/>
          <w:szCs w:val="20"/>
          <w:rtl/>
          <w:lang w:bidi="fa-IR"/>
        </w:rPr>
        <w:t>۱۱</w:t>
      </w:r>
      <w:r w:rsidR="00433C3A" w:rsidRPr="00F62132">
        <w:rPr>
          <w:rFonts w:cs="B Nazanin"/>
          <w:sz w:val="20"/>
          <w:szCs w:val="20"/>
          <w:rtl/>
        </w:rPr>
        <w:t>، ص</w:t>
      </w:r>
      <w:r w:rsidR="00433C3A" w:rsidRPr="00F62132">
        <w:rPr>
          <w:rFonts w:cs="B Nazanin"/>
          <w:sz w:val="20"/>
          <w:szCs w:val="20"/>
          <w:rtl/>
          <w:lang w:bidi="fa-IR"/>
        </w:rPr>
        <w:t>۲۱۴</w:t>
      </w:r>
      <w:r w:rsidR="00433C3A" w:rsidRPr="00F62132">
        <w:rPr>
          <w:rFonts w:cs="B Nazanin"/>
          <w:sz w:val="20"/>
          <w:szCs w:val="20"/>
          <w:rtl/>
        </w:rPr>
        <w:t xml:space="preserve">، </w:t>
      </w:r>
      <w:r w:rsidR="00433C3A" w:rsidRPr="00F62132">
        <w:rPr>
          <w:rFonts w:cs="B Nazanin"/>
          <w:sz w:val="20"/>
          <w:szCs w:val="20"/>
          <w:rtl/>
          <w:lang w:bidi="fa-IR"/>
        </w:rPr>
        <w:t>۲۱۶</w:t>
      </w:r>
      <w:r w:rsidR="00433C3A" w:rsidRPr="00F62132">
        <w:rPr>
          <w:rFonts w:cs="B Nazanin"/>
          <w:sz w:val="20"/>
          <w:szCs w:val="20"/>
          <w:rtl/>
        </w:rPr>
        <w:t>ـ</w:t>
      </w:r>
      <w:r w:rsidR="00433C3A" w:rsidRPr="00F62132">
        <w:rPr>
          <w:rFonts w:cs="B Nazanin"/>
          <w:sz w:val="20"/>
          <w:szCs w:val="20"/>
          <w:rtl/>
          <w:lang w:bidi="fa-IR"/>
        </w:rPr>
        <w:t>۲۱۷</w:t>
      </w:r>
      <w:r w:rsidR="00433C3A" w:rsidRPr="00F62132">
        <w:rPr>
          <w:rFonts w:cs="B Nazanin"/>
          <w:sz w:val="20"/>
          <w:szCs w:val="20"/>
          <w:rtl/>
        </w:rPr>
        <w:t>.</w:t>
      </w:r>
    </w:p>
    <w:p w14:paraId="02694EA0" w14:textId="78FA636F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[2]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تحفه</w:t>
      </w:r>
      <w:r w:rsidR="00433C3A"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الاحباب،</w:t>
      </w:r>
      <w:r w:rsidR="00433C3A"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شماره</w:t>
      </w:r>
      <w:r w:rsidR="00433C3A"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  <w:lang w:bidi="fa-IR"/>
        </w:rPr>
        <w:t>۹۰</w:t>
      </w:r>
      <w:r w:rsidR="00433C3A" w:rsidRPr="00F62132">
        <w:rPr>
          <w:rFonts w:cs="B Nazanin"/>
          <w:sz w:val="20"/>
          <w:szCs w:val="20"/>
          <w:rtl/>
        </w:rPr>
        <w:t xml:space="preserve">، ص </w:t>
      </w:r>
      <w:r w:rsidR="00433C3A" w:rsidRPr="00F62132">
        <w:rPr>
          <w:rFonts w:cs="B Nazanin"/>
          <w:sz w:val="20"/>
          <w:szCs w:val="20"/>
          <w:rtl/>
          <w:lang w:bidi="fa-IR"/>
        </w:rPr>
        <w:t>۶۶.</w:t>
      </w:r>
    </w:p>
    <w:p w14:paraId="1CFA0600" w14:textId="3EDD96A8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[3]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همان</w:t>
      </w:r>
      <w:r w:rsidR="00433C3A" w:rsidRPr="00F62132">
        <w:rPr>
          <w:rFonts w:cs="B Nazanin"/>
          <w:sz w:val="20"/>
          <w:szCs w:val="20"/>
          <w:rtl/>
        </w:rPr>
        <w:t>.</w:t>
      </w:r>
    </w:p>
    <w:p w14:paraId="3EC4F87B" w14:textId="647D8626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[4]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همان</w:t>
      </w:r>
      <w:r w:rsidR="00433C3A" w:rsidRPr="00F62132">
        <w:rPr>
          <w:rFonts w:cs="B Nazanin"/>
          <w:sz w:val="20"/>
          <w:szCs w:val="20"/>
          <w:rtl/>
        </w:rPr>
        <w:t>.</w:t>
      </w:r>
    </w:p>
    <w:p w14:paraId="257D664B" w14:textId="08FE8D3E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[5]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تستر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قاموس الرجال، ج</w:t>
      </w:r>
      <w:r w:rsidR="00433C3A" w:rsidRPr="00F62132">
        <w:rPr>
          <w:rFonts w:cs="B Nazanin"/>
          <w:sz w:val="20"/>
          <w:szCs w:val="20"/>
          <w:rtl/>
          <w:lang w:bidi="fa-IR"/>
        </w:rPr>
        <w:t>۲</w:t>
      </w:r>
      <w:r w:rsidR="00433C3A" w:rsidRPr="00F62132">
        <w:rPr>
          <w:rFonts w:cs="B Nazanin"/>
          <w:sz w:val="20"/>
          <w:szCs w:val="20"/>
          <w:rtl/>
        </w:rPr>
        <w:t>، ص</w:t>
      </w:r>
      <w:r w:rsidR="00433C3A" w:rsidRPr="00F62132">
        <w:rPr>
          <w:rFonts w:cs="B Nazanin"/>
          <w:sz w:val="20"/>
          <w:szCs w:val="20"/>
          <w:rtl/>
          <w:lang w:bidi="fa-IR"/>
        </w:rPr>
        <w:t>۵۲۵.</w:t>
      </w:r>
    </w:p>
    <w:p w14:paraId="56CA1C64" w14:textId="3B4CB28F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[6]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قم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نفس المهموم، </w:t>
      </w:r>
      <w:r w:rsidR="00433C3A" w:rsidRPr="00F62132">
        <w:rPr>
          <w:rFonts w:cs="B Nazanin"/>
          <w:sz w:val="20"/>
          <w:szCs w:val="20"/>
          <w:rtl/>
          <w:lang w:bidi="fa-IR"/>
        </w:rPr>
        <w:t>۱۴۲۱</w:t>
      </w:r>
      <w:r w:rsidR="00433C3A" w:rsidRPr="00F62132">
        <w:rPr>
          <w:rFonts w:cs="B Nazanin"/>
          <w:sz w:val="20"/>
          <w:szCs w:val="20"/>
          <w:rtl/>
        </w:rPr>
        <w:t>ق، ص</w:t>
      </w:r>
      <w:r w:rsidR="00433C3A" w:rsidRPr="00F62132">
        <w:rPr>
          <w:rFonts w:cs="B Nazanin"/>
          <w:sz w:val="20"/>
          <w:szCs w:val="20"/>
          <w:rtl/>
          <w:lang w:bidi="fa-IR"/>
        </w:rPr>
        <w:t>۴۹۳</w:t>
      </w:r>
      <w:r w:rsidR="00433C3A" w:rsidRPr="00F62132">
        <w:rPr>
          <w:rFonts w:cs="B Nazanin"/>
          <w:sz w:val="20"/>
          <w:szCs w:val="20"/>
          <w:rtl/>
        </w:rPr>
        <w:t>؛ مجلس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بحارالانوار، داراح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اء</w:t>
      </w:r>
      <w:r w:rsidR="00433C3A" w:rsidRPr="00F62132">
        <w:rPr>
          <w:rFonts w:cs="B Nazanin"/>
          <w:sz w:val="20"/>
          <w:szCs w:val="20"/>
          <w:rtl/>
        </w:rPr>
        <w:t xml:space="preserve"> التراث العرب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ج </w:t>
      </w:r>
      <w:r w:rsidR="00433C3A" w:rsidRPr="00F62132">
        <w:rPr>
          <w:rFonts w:cs="B Nazanin"/>
          <w:sz w:val="20"/>
          <w:szCs w:val="20"/>
          <w:rtl/>
          <w:lang w:bidi="fa-IR"/>
        </w:rPr>
        <w:t>۹۸</w:t>
      </w:r>
      <w:r w:rsidR="00433C3A" w:rsidRPr="00F62132">
        <w:rPr>
          <w:rFonts w:cs="B Nazanin"/>
          <w:sz w:val="20"/>
          <w:szCs w:val="20"/>
          <w:rtl/>
        </w:rPr>
        <w:t>، ص</w:t>
      </w:r>
      <w:r w:rsidR="00433C3A" w:rsidRPr="00F62132">
        <w:rPr>
          <w:rFonts w:cs="B Nazanin"/>
          <w:sz w:val="20"/>
          <w:szCs w:val="20"/>
          <w:rtl/>
          <w:lang w:bidi="fa-IR"/>
        </w:rPr>
        <w:t>۱۹۶</w:t>
      </w:r>
      <w:r w:rsidR="00433C3A" w:rsidRPr="00F62132">
        <w:rPr>
          <w:rFonts w:cs="B Nazanin"/>
          <w:sz w:val="20"/>
          <w:szCs w:val="20"/>
          <w:rtl/>
        </w:rPr>
        <w:t>؛ محدث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فرهنگ عاشوراء، </w:t>
      </w:r>
      <w:r w:rsidR="00433C3A" w:rsidRPr="00F62132">
        <w:rPr>
          <w:rFonts w:cs="B Nazanin"/>
          <w:sz w:val="20"/>
          <w:szCs w:val="20"/>
          <w:rtl/>
          <w:lang w:bidi="fa-IR"/>
        </w:rPr>
        <w:t>۱۳۷۶</w:t>
      </w:r>
      <w:r w:rsidR="00433C3A" w:rsidRPr="00F62132">
        <w:rPr>
          <w:rFonts w:cs="B Nazanin"/>
          <w:sz w:val="20"/>
          <w:szCs w:val="20"/>
          <w:rtl/>
        </w:rPr>
        <w:t xml:space="preserve">ش، ص </w:t>
      </w:r>
      <w:r w:rsidR="00433C3A" w:rsidRPr="00F62132">
        <w:rPr>
          <w:rFonts w:cs="B Nazanin"/>
          <w:sz w:val="20"/>
          <w:szCs w:val="20"/>
          <w:rtl/>
          <w:lang w:bidi="fa-IR"/>
        </w:rPr>
        <w:t>۲۰۴.</w:t>
      </w:r>
    </w:p>
    <w:p w14:paraId="73A48928" w14:textId="15F78E83" w:rsidR="00433C3A" w:rsidRPr="00F62132" w:rsidRDefault="007119F1" w:rsidP="00433C3A">
      <w:pPr>
        <w:bidi/>
        <w:rPr>
          <w:rFonts w:cs="B Nazanin"/>
          <w:sz w:val="20"/>
          <w:szCs w:val="20"/>
        </w:rPr>
      </w:pPr>
      <w:r w:rsidRPr="00F62132">
        <w:rPr>
          <w:rFonts w:cs="B Nazanin"/>
          <w:sz w:val="20"/>
          <w:szCs w:val="20"/>
          <w:rtl/>
        </w:rPr>
        <w:t xml:space="preserve"> </w:t>
      </w:r>
      <w:r w:rsidR="00433C3A" w:rsidRPr="00F62132">
        <w:rPr>
          <w:rFonts w:cs="B Nazanin"/>
          <w:sz w:val="20"/>
          <w:szCs w:val="20"/>
          <w:rtl/>
        </w:rPr>
        <w:t xml:space="preserve">[7] </w:t>
      </w:r>
      <w:r w:rsidR="00433C3A" w:rsidRPr="00F62132">
        <w:rPr>
          <w:rFonts w:ascii="Arial" w:hAnsi="Arial" w:cs="B Nazanin" w:hint="cs"/>
          <w:sz w:val="20"/>
          <w:szCs w:val="20"/>
          <w:rtl/>
        </w:rPr>
        <w:t>مدرس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/>
          <w:sz w:val="20"/>
          <w:szCs w:val="20"/>
          <w:rtl/>
        </w:rPr>
        <w:t xml:space="preserve"> بستان‌آباد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،</w:t>
      </w:r>
      <w:r w:rsidR="00433C3A" w:rsidRPr="00F62132">
        <w:rPr>
          <w:rFonts w:cs="B Nazanin"/>
          <w:sz w:val="20"/>
          <w:szCs w:val="20"/>
          <w:rtl/>
        </w:rPr>
        <w:t xml:space="preserve"> محمدباقر، شخص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ت</w:t>
      </w:r>
      <w:r w:rsidR="00433C3A" w:rsidRPr="00F62132">
        <w:rPr>
          <w:rFonts w:cs="B Nazanin"/>
          <w:sz w:val="20"/>
          <w:szCs w:val="20"/>
          <w:rtl/>
        </w:rPr>
        <w:t xml:space="preserve"> حس</w:t>
      </w:r>
      <w:r w:rsidR="00433C3A" w:rsidRPr="00F62132">
        <w:rPr>
          <w:rFonts w:cs="B Nazanin" w:hint="cs"/>
          <w:sz w:val="20"/>
          <w:szCs w:val="20"/>
          <w:rtl/>
        </w:rPr>
        <w:t>ی</w:t>
      </w:r>
      <w:r w:rsidR="00433C3A" w:rsidRPr="00F62132">
        <w:rPr>
          <w:rFonts w:cs="B Nazanin" w:hint="eastAsia"/>
          <w:sz w:val="20"/>
          <w:szCs w:val="20"/>
          <w:rtl/>
        </w:rPr>
        <w:t>ن</w:t>
      </w:r>
      <w:r w:rsidR="00433C3A" w:rsidRPr="00F62132">
        <w:rPr>
          <w:rFonts w:cs="B Nazanin"/>
          <w:sz w:val="20"/>
          <w:szCs w:val="20"/>
          <w:rtl/>
        </w:rPr>
        <w:t xml:space="preserve"> (ع) بعد از عاشورا در جهان، ص </w:t>
      </w:r>
      <w:r w:rsidR="00433C3A" w:rsidRPr="00F62132">
        <w:rPr>
          <w:rFonts w:cs="B Nazanin"/>
          <w:sz w:val="20"/>
          <w:szCs w:val="20"/>
          <w:rtl/>
          <w:lang w:bidi="fa-IR"/>
        </w:rPr>
        <w:t>۴۶۶.</w:t>
      </w:r>
    </w:p>
    <w:sectPr w:rsidR="00433C3A" w:rsidRPr="00F6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C3"/>
    <w:rsid w:val="00013EC3"/>
    <w:rsid w:val="0003246B"/>
    <w:rsid w:val="000B5B8A"/>
    <w:rsid w:val="001B45C4"/>
    <w:rsid w:val="001D66A2"/>
    <w:rsid w:val="001F1DB6"/>
    <w:rsid w:val="002A4F52"/>
    <w:rsid w:val="002E7973"/>
    <w:rsid w:val="00350411"/>
    <w:rsid w:val="00350971"/>
    <w:rsid w:val="003A1814"/>
    <w:rsid w:val="00433C3A"/>
    <w:rsid w:val="004F0FC3"/>
    <w:rsid w:val="005420F2"/>
    <w:rsid w:val="005536E9"/>
    <w:rsid w:val="0055482A"/>
    <w:rsid w:val="00606111"/>
    <w:rsid w:val="006D1358"/>
    <w:rsid w:val="007119F1"/>
    <w:rsid w:val="007331F3"/>
    <w:rsid w:val="0076316E"/>
    <w:rsid w:val="00792E82"/>
    <w:rsid w:val="00901BE7"/>
    <w:rsid w:val="00907778"/>
    <w:rsid w:val="009A59CE"/>
    <w:rsid w:val="009F6ABA"/>
    <w:rsid w:val="00A55649"/>
    <w:rsid w:val="00B1604B"/>
    <w:rsid w:val="00C1012C"/>
    <w:rsid w:val="00CB29D6"/>
    <w:rsid w:val="00CE5EFD"/>
    <w:rsid w:val="00DD5FA4"/>
    <w:rsid w:val="00DE1578"/>
    <w:rsid w:val="00E7734D"/>
    <w:rsid w:val="00F62132"/>
    <w:rsid w:val="00F826AD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EA95"/>
  <w15:chartTrackingRefBased/>
  <w15:docId w15:val="{645A1EBA-6703-46E3-9072-6A4F4BE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3</cp:revision>
  <dcterms:created xsi:type="dcterms:W3CDTF">2026-07-19T04:03:00Z</dcterms:created>
  <dcterms:modified xsi:type="dcterms:W3CDTF">2026-07-20T07:09:00Z</dcterms:modified>
</cp:coreProperties>
</file>