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4BA0" w14:textId="3272F832" w:rsidR="0054644B" w:rsidRPr="00BB199B" w:rsidRDefault="0054644B" w:rsidP="00BB199B">
      <w:pPr>
        <w:bidi/>
        <w:spacing w:line="276" w:lineRule="auto"/>
        <w:jc w:val="center"/>
        <w:rPr>
          <w:rFonts w:cs="B Titr"/>
          <w:color w:val="FF0000"/>
          <w:sz w:val="44"/>
          <w:szCs w:val="44"/>
        </w:rPr>
      </w:pPr>
      <w:r w:rsidRPr="00BB199B">
        <w:rPr>
          <w:rFonts w:cs="B Titr"/>
          <w:color w:val="FF0000"/>
          <w:sz w:val="36"/>
          <w:szCs w:val="36"/>
          <w:rtl/>
        </w:rPr>
        <w:t>اوّلین اربعین</w:t>
      </w:r>
      <w:r w:rsidR="00BB199B" w:rsidRPr="00BB199B">
        <w:rPr>
          <w:rStyle w:val="FootnoteReference"/>
          <w:rFonts w:cs="B Titr"/>
          <w:color w:val="FF0000"/>
          <w:sz w:val="28"/>
          <w:szCs w:val="28"/>
          <w:rtl/>
        </w:rPr>
        <w:footnoteReference w:id="1"/>
      </w:r>
    </w:p>
    <w:p w14:paraId="54DDE40F" w14:textId="024C585D" w:rsidR="0054644B" w:rsidRPr="0054644B" w:rsidRDefault="0054644B" w:rsidP="0054644B">
      <w:pPr>
        <w:bidi/>
        <w:spacing w:line="276" w:lineRule="auto"/>
        <w:rPr>
          <w:rFonts w:cs="B Nazanin"/>
          <w:sz w:val="30"/>
          <w:szCs w:val="30"/>
        </w:rPr>
      </w:pPr>
      <w:r w:rsidRPr="0054644B">
        <w:rPr>
          <w:rFonts w:cs="B Nazanin"/>
          <w:sz w:val="30"/>
          <w:szCs w:val="30"/>
          <w:rtl/>
        </w:rPr>
        <w:t>بيستم صفر، اربعين سيد الشهدا (ع) در نزد شيعيان داراي مقامي بس ارجمند است و عموماً اعتقاد دارند كه در اين روز اهل بيت (ع) از شام وارد سرزمين كربلا شدند و امام سجاد (ع) سر شريف امام حسين (ع) را به بدن حضرت ملحق كردند</w:t>
      </w:r>
      <w:r w:rsidRPr="0054644B">
        <w:rPr>
          <w:rFonts w:cs="B Nazanin"/>
          <w:sz w:val="30"/>
          <w:szCs w:val="30"/>
        </w:rPr>
        <w:t xml:space="preserve">. </w:t>
      </w:r>
    </w:p>
    <w:p w14:paraId="5F82F05C" w14:textId="1A7F6114" w:rsidR="00B266C2" w:rsidRDefault="0054644B" w:rsidP="00B266C2">
      <w:pPr>
        <w:bidi/>
        <w:spacing w:line="276" w:lineRule="auto"/>
        <w:rPr>
          <w:rFonts w:cs="B Nazanin"/>
          <w:sz w:val="30"/>
          <w:szCs w:val="30"/>
          <w:rtl/>
        </w:rPr>
      </w:pPr>
      <w:r w:rsidRPr="0054644B">
        <w:rPr>
          <w:rFonts w:cs="B Nazanin"/>
          <w:sz w:val="30"/>
          <w:szCs w:val="30"/>
          <w:rtl/>
        </w:rPr>
        <w:t>تا زمان سيدبن طاووس كسي در اين مسأله شبهه نكرده بود كه باتوجه به بعد مسافت بين دمشق و كربلا، به فرض توقف اهل بيت (ع) به مدت يك ماه در دمشق و مدتي هم در كوفه چطو</w:t>
      </w:r>
      <w:r w:rsidR="00052977">
        <w:rPr>
          <w:rFonts w:cs="B Nazanin" w:hint="cs"/>
          <w:sz w:val="30"/>
          <w:szCs w:val="30"/>
          <w:rtl/>
        </w:rPr>
        <w:t>ر</w:t>
      </w:r>
      <w:r w:rsidRPr="0054644B">
        <w:rPr>
          <w:rFonts w:cs="B Nazanin"/>
          <w:sz w:val="30"/>
          <w:szCs w:val="30"/>
          <w:rtl/>
        </w:rPr>
        <w:t xml:space="preserve"> امكان دارد ايشان در اربعين اول به كربلا بازگشته باشند؟ بعد از او نيز مرحوم محدث نوري در كتاب «لولؤ و مرجان» بر اين مسأله تأكيد كرده است كه امكان ندارد اهل بيت </w:t>
      </w:r>
      <w:r w:rsidR="00B266C2">
        <w:rPr>
          <w:rFonts w:cs="B Nazanin" w:hint="cs"/>
          <w:sz w:val="30"/>
          <w:szCs w:val="30"/>
          <w:rtl/>
        </w:rPr>
        <w:t>(</w:t>
      </w:r>
      <w:r w:rsidRPr="0054644B">
        <w:rPr>
          <w:rFonts w:cs="B Nazanin"/>
          <w:sz w:val="30"/>
          <w:szCs w:val="30"/>
          <w:rtl/>
        </w:rPr>
        <w:t>ع) در اربعين اول وارد كربلا شده باشند و شاگردان ايشان نيز به تبعيت از وي بر اين موضوع پافشاري كرده‏اند. مرحوم شهيد محراب قاضي طباطبايي كتابي در اين باب نگاشته‏اند به نام «اولين اربعي</w:t>
      </w:r>
      <w:r w:rsidR="00052977">
        <w:rPr>
          <w:rFonts w:cs="B Nazanin" w:hint="cs"/>
          <w:sz w:val="30"/>
          <w:szCs w:val="30"/>
          <w:rtl/>
        </w:rPr>
        <w:t>ن</w:t>
      </w:r>
      <w:r w:rsidRPr="0054644B">
        <w:rPr>
          <w:rFonts w:cs="B Nazanin"/>
          <w:sz w:val="30"/>
          <w:szCs w:val="30"/>
          <w:rtl/>
        </w:rPr>
        <w:t xml:space="preserve"> حضرت سيدالشهداء»، ايشان مستندات و دلايل كساني كه ورود اهل بيت بعد از چهل روز از واقعه عاشورا به كربلا را قبول ندارند شمرده و به آنها جواب داده و در اين راه الحق تمام توان خود را به كار گرفته است. آنچه مي‏خوانيد مباحثي از كتاب «اولين اربعيت حضرت سيد الشهدا» است كه باختصار تقديم خوانندگان محترم مي‏گردد</w:t>
      </w:r>
      <w:r w:rsidRPr="0054644B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دليل اول مرحوم محدث نوري آن است كه سيد بن طاووس اگرچه در كتاب «لهوف» گفته كه اهل بيت (ع) از دمشق وارد كربلا شدند و جابربن عبداللَّه انصاري را در آنجا ديدند ولي چون كتاب لهوف در سن جواني سيد نوشته شده خالي از اتقان و استحكام لازم است</w:t>
      </w:r>
      <w:r w:rsidRPr="0054644B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نويسنده كتاب، در رد اين دليل به چند نكته اشاره دارد</w:t>
      </w:r>
      <w:r w:rsidRPr="0054644B">
        <w:rPr>
          <w:rFonts w:cs="B Nazanin"/>
          <w:sz w:val="30"/>
          <w:szCs w:val="30"/>
        </w:rPr>
        <w:t>: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red"/>
          <w:rtl/>
        </w:rPr>
        <w:t>1.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 xml:space="preserve">اگر او در اين كتاب اشتباهاتي داشت ولو كه در جواني نوشته باشد آنها را </w:t>
      </w:r>
      <w:r w:rsidR="00B266C2">
        <w:rPr>
          <w:rFonts w:cs="B Nazanin"/>
          <w:sz w:val="30"/>
          <w:szCs w:val="30"/>
          <w:rtl/>
        </w:rPr>
        <w:t>در اواخر عمر اصلاح</w:t>
      </w:r>
      <w:r w:rsidR="00B266C2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مي‏كرد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red"/>
          <w:rtl/>
        </w:rPr>
        <w:t>2.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 xml:space="preserve">درست است كه سيد گفته من كتاب را بعد از كتاب «مصباح الزائر» نوشته‏ام ولي مصباح فقط اولين </w:t>
      </w:r>
      <w:r w:rsidRPr="0054644B">
        <w:rPr>
          <w:rFonts w:cs="B Nazanin"/>
          <w:sz w:val="30"/>
          <w:szCs w:val="30"/>
          <w:rtl/>
        </w:rPr>
        <w:lastRenderedPageBreak/>
        <w:t>كتاب اوست و معلوم نيست اين كتاب را در اوايل جواني نوشته باشد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red"/>
          <w:rtl/>
        </w:rPr>
        <w:t>3.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سيدبن طاووس كتاب «المحجه» را در 61 سالگي نوشته و در آن از كتاب لهوف كه نگارش آن را توفيق الهي مي‏داند تعريف كرده، در آن صورت چطور امكان دارد كه اگر اشكالي داشته به تصحيح آن اقدام نكند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red"/>
          <w:rtl/>
        </w:rPr>
        <w:t>4.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در كتاب «اقبال الاعمال» امر به خواندن لهوف در روز عاشورا كرده است و اين دليل بر صحت مطالبش در نزد وي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>
        <w:rPr>
          <w:rFonts w:cs="B Nazanin" w:hint="cs"/>
          <w:sz w:val="30"/>
          <w:szCs w:val="30"/>
          <w:rtl/>
        </w:rPr>
        <w:t>5</w:t>
      </w:r>
      <w:r w:rsidR="00052977" w:rsidRPr="00BB199B">
        <w:rPr>
          <w:rFonts w:cs="B Nazanin" w:hint="cs"/>
          <w:sz w:val="30"/>
          <w:szCs w:val="30"/>
          <w:highlight w:val="red"/>
          <w:rtl/>
        </w:rPr>
        <w:t>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 xml:space="preserve">به چه دليل كتاب نگاشته شده در سنين جواني داراي اتقان كمتر باشد؟ و مي‏توان گفت قضيه برعكس است. نكته‏اي كه در اينجا باقي مي‏ماند آن است كه بر فرض درستي مطالب لهوف آيا سيدبن طاووس تصريح كرده است كه اهل بيت (ع) در اربعين اول وارد كربلا شده‏اند يا به تحرير در آورده است؟ مرحوم قاضي مي‏گويد: «گرچه به روز و مرور تصريح نفرموده‏اند ولي بلاشك مرادشان از رجوع و مرور زنان و عيالات امام حسن (ع) به كربلا و ملاقات با جابربن انصاري </w:t>
      </w:r>
      <w:r w:rsidR="00052977">
        <w:rPr>
          <w:rFonts w:cs="B Nazanin" w:hint="cs"/>
          <w:sz w:val="30"/>
          <w:szCs w:val="30"/>
          <w:rtl/>
        </w:rPr>
        <w:t>(</w:t>
      </w:r>
      <w:r w:rsidRPr="0054644B">
        <w:rPr>
          <w:rFonts w:cs="B Nazanin"/>
          <w:sz w:val="30"/>
          <w:szCs w:val="30"/>
          <w:rtl/>
        </w:rPr>
        <w:t>ره) در اربعين بوده و كسي در غير روز اربعين بيستم صفر سال 61 ملاقات آنها را ننوشته است و عموم شيعه و علماي اماميه همين معنا را فهميده‏اند» ايشان در نهايت شبهات و حدسيات را غير از آنچه معتقد است بي مدرك و سند مي‏داند</w:t>
      </w:r>
      <w:r w:rsidRPr="0054644B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دليل دوم محدث نوري مجموعه‏اي از 7 دليل است كه عبارت از مستبعداتي است كه وي در منافات ورود اهل بيت در اربعين اول نگاشته و مرحوم قاضي جواب داده است كه: ما دلايل محدث نوري را به صورت حروف ابجد آورده و جوابهاي مرحوم قاضي را نيز به صورت خلاصه برمي‏شماريم</w:t>
      </w:r>
      <w:r w:rsidRPr="0054644B">
        <w:rPr>
          <w:rFonts w:cs="B Nazanin"/>
          <w:sz w:val="30"/>
          <w:szCs w:val="30"/>
        </w:rPr>
        <w:t>: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</w:rPr>
        <w:br/>
      </w:r>
      <w:r w:rsidRPr="00052977">
        <w:rPr>
          <w:rFonts w:cs="B Nazanin"/>
          <w:color w:val="FF0000"/>
          <w:sz w:val="30"/>
          <w:szCs w:val="30"/>
          <w:highlight w:val="yellow"/>
          <w:rtl/>
        </w:rPr>
        <w:t>الف)</w:t>
      </w:r>
      <w:r w:rsidRPr="00052977">
        <w:rPr>
          <w:rFonts w:cs="B Nazanin"/>
          <w:color w:val="FF0000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خود سيدبن طاووس صاحب لهوف در كتاب «اقبال الاعمال» ورود اهل بيت (ع) را در بيستم صفر سال 61 ه.ق (ع</w:t>
      </w:r>
      <w:r w:rsidR="00052977">
        <w:rPr>
          <w:rFonts w:cs="B Nazanin" w:hint="cs"/>
          <w:sz w:val="30"/>
          <w:szCs w:val="30"/>
          <w:rtl/>
        </w:rPr>
        <w:t>)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را در بيستم صفر سال 61 ه.ق بعيد شمرده، با توجه به اينكه اسرا مدتي در كوفه و بعد در شام مانده‏اند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مرحوم قاضي با ذكر اين نكته كه اينها اشتبعادهايي است كه بعد از هزار و چند سال از وقوع قضايا به ذهن مي‏آيد مي‏گويد</w:t>
      </w:r>
      <w:r w:rsidR="00B266C2">
        <w:rPr>
          <w:rFonts w:cs="B Nazanin"/>
          <w:sz w:val="30"/>
          <w:szCs w:val="30"/>
        </w:rPr>
        <w:t>:</w:t>
      </w:r>
      <w:r w:rsidRPr="0054644B">
        <w:rPr>
          <w:rFonts w:cs="B Nazanin"/>
          <w:sz w:val="30"/>
          <w:szCs w:val="30"/>
        </w:rPr>
        <w:br/>
      </w:r>
      <w:r w:rsidRPr="00BB199B">
        <w:rPr>
          <w:rFonts w:cs="B Nazanin"/>
          <w:color w:val="00B0F0"/>
          <w:sz w:val="30"/>
          <w:szCs w:val="30"/>
          <w:rtl/>
        </w:rPr>
        <w:t xml:space="preserve">اولاً: </w:t>
      </w:r>
      <w:r w:rsidRPr="0054644B">
        <w:rPr>
          <w:rFonts w:cs="B Nazanin"/>
          <w:sz w:val="30"/>
          <w:szCs w:val="30"/>
          <w:rtl/>
        </w:rPr>
        <w:t>سيد، الحاق سر مبارك سيدالشهدا به بدن مبارك را در «اقبال» قبول؛ اما، از ذكر جزئيات خودداري كرده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BB199B">
        <w:rPr>
          <w:rFonts w:cs="B Nazanin"/>
          <w:color w:val="00B0F0"/>
          <w:sz w:val="30"/>
          <w:szCs w:val="30"/>
          <w:rtl/>
        </w:rPr>
        <w:lastRenderedPageBreak/>
        <w:t>ثانياً</w:t>
      </w:r>
      <w:r w:rsidR="00BB199B" w:rsidRPr="00BB199B">
        <w:rPr>
          <w:rFonts w:cs="B Nazanin" w:hint="cs"/>
          <w:color w:val="00B0F0"/>
          <w:sz w:val="30"/>
          <w:szCs w:val="30"/>
          <w:rtl/>
        </w:rPr>
        <w:t xml:space="preserve"> </w:t>
      </w:r>
      <w:r w:rsidRPr="00BB199B">
        <w:rPr>
          <w:rFonts w:cs="B Nazanin"/>
          <w:color w:val="00B0F0"/>
          <w:sz w:val="30"/>
          <w:szCs w:val="30"/>
        </w:rPr>
        <w:t>: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استبعادات محدث نوري و سيدبن طاووس عمدتاً به دليل دوري مسافت كوفه تا شام است كه به آنها جواب داده مي‏شود. نويسنده كتاب در اينجا به ذكر 17 نكته و قرينه و دليل مي‏پردازد كه اين استبعاد را نفي كند؛ كه ما بخشي از آنها را مي‏آوريم</w:t>
      </w:r>
      <w:r w:rsidR="00B266C2">
        <w:rPr>
          <w:rFonts w:cs="B Nazanin"/>
          <w:sz w:val="30"/>
          <w:szCs w:val="30"/>
        </w:rPr>
        <w:t>:</w:t>
      </w:r>
    </w:p>
    <w:p w14:paraId="3D4BDC41" w14:textId="05232A82" w:rsidR="0054644B" w:rsidRPr="0054644B" w:rsidRDefault="0054644B" w:rsidP="00B266C2">
      <w:pPr>
        <w:bidi/>
        <w:spacing w:line="276" w:lineRule="auto"/>
        <w:rPr>
          <w:rFonts w:cs="B Nazanin"/>
          <w:sz w:val="30"/>
          <w:szCs w:val="30"/>
        </w:rPr>
      </w:pP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1.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راه ميان عراق و شام در زمان ما از بعضي از مسيرها يك هفته مي‏باشد و »سيد حسن امين عاملي« بدان تصريح كرده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2.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بعضي از عربها فاصله بين دمشق و نجف اشرف را در مدت هشت روز سپري كرده‏اند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3.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ميثم تمار طبق مستندات محكم تاريخي در روز جمعه‏اي خبر مرگ معاويه را در كوفه به اطرافيانش داد و جمعه بعد قاصدي از شام رسيد كه معاويه جمعه پيش مرده است پس اين مسافت يك هفته طي مي‏شده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4.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 xml:space="preserve">رسيدن خبر مرگ معاويه به مدينه و درخواست يزيد براي گرفتن بيعت از حسين (ع) توسط والي مدينه و امتناع حضرت و رسيدن خبر امتناع او به دمشق و مجدداً تأكيد بر گرفتن بيعت و خروج حضرت از مدينه به سمت مكه مجموعاً 13 روز طول كشيده است </w:t>
      </w:r>
      <w:r w:rsidR="00052977">
        <w:rPr>
          <w:rFonts w:cs="B Nazanin" w:hint="cs"/>
          <w:sz w:val="30"/>
          <w:szCs w:val="30"/>
          <w:rtl/>
        </w:rPr>
        <w:t>[</w:t>
      </w:r>
      <w:r w:rsidRPr="0054644B">
        <w:rPr>
          <w:rFonts w:cs="B Nazanin"/>
          <w:sz w:val="30"/>
          <w:szCs w:val="30"/>
        </w:rPr>
        <w:t xml:space="preserve">15 </w:t>
      </w:r>
      <w:r w:rsidRPr="0054644B">
        <w:rPr>
          <w:rFonts w:cs="B Nazanin"/>
          <w:sz w:val="30"/>
          <w:szCs w:val="30"/>
          <w:rtl/>
        </w:rPr>
        <w:t>رجب مرگ معاويه، 28 رجب خروج حضرت از مدينه] و طبق استبعادات موجود باتوجه به طولاني‏تر بودن فاصله مدينه تا دمشق بايد اين مدت بالغ بر 40 روز شود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5.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طبق نقل «طبري» ابوبكرة، خبري را از طرف «بُسربن ارطات</w:t>
      </w:r>
      <w:r w:rsidR="00052977">
        <w:rPr>
          <w:rFonts w:cs="B Nazanin" w:hint="cs"/>
          <w:sz w:val="30"/>
          <w:szCs w:val="30"/>
          <w:rtl/>
        </w:rPr>
        <w:t>»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دژخيم معاويه، ظرف يك هفته از كوفه به شام برده و جواب را دريافت كرده و به كوفه برگشته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6.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طبق تاريخ «عميره» نامه «عبداللَّه‏بن عمر</w:t>
      </w:r>
      <w:r w:rsidR="00052977">
        <w:rPr>
          <w:rFonts w:cs="B Nazanin" w:hint="cs"/>
          <w:sz w:val="30"/>
          <w:szCs w:val="30"/>
          <w:rtl/>
        </w:rPr>
        <w:t>»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شوهر خواهر مختار ثقفي مبني بر آزادي وي را به نزد يزيد برده و در ظرف 11 روز به كوفه برگشته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7.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لشكر مروان عامربن ربيعه براي جنگ با مختار از شام به طرف كوفه حركت كردند و ظرف 10 روز به كفوه رسيدند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8.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امام حسين (ع) روز هشتم ذي الحجه از مكه به سمت عراق حركت كردند و باتوجه به وجود بچه‏ها و زنان، يك سير معمولي داشتند و باوجود اينكه راه دو روز برايشان توسط حر بسته شد، حضرت دوم محرم به كربلا رسيده‏اند، بنابراين اين مسافت بعيده را حضرت 24 روزه پيموده‏اند كه روزي 15 فرسخ مي‏شود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lastRenderedPageBreak/>
        <w:t>9.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ابوريحان بيروني حكيم و رياضي‏دان مشهور اسلامي در كتاب «آثارالباقيه» روز اول صفر را روز ورود امام حسين (ع) به دمشق دانسته است و زكرياي قزويني در كتاب «عجائب المخلوقات» روز اول صفر را عيد بني اميه دانسته چون سر امام حسين (ع) وارد دمشق شده است و چون هيچكدام تصريح نكرده‏اند كه روز اول صفر چه سالي؟ معلوم مي‏شود همان صفر اول بوده است و قاعده هم همين است چون بعد از يك سال از واقعه عاشورا معنا ندارد سر امام حسين (ع) وارد دمشق شود. حال باتوجه به مدت توقف اسرا در كوفه و رد و بدل شدن نامه بين كوفه و شام و تعيين تكليف از طرف يزيد حداكثر ظرف 10 تا 12 روز سر امام حسين (ع) با اسرا وارد شهر دمشق شده و اين مدت يك مدت طبيعي و معمولي بوده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10.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طبق نقل قول تاريخي هارون الرشيد و ابوحنيفه هلال ماه ذي الحجه را در كوفه رؤيت و ايام حج را در مكه درك كرده‏اند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11.</w:t>
      </w:r>
      <w:r w:rsidRPr="0054644B">
        <w:rPr>
          <w:rFonts w:cs="B Nazanin"/>
          <w:sz w:val="30"/>
          <w:szCs w:val="30"/>
        </w:rPr>
        <w:t xml:space="preserve"> </w:t>
      </w:r>
      <w:r w:rsidR="00B266C2">
        <w:rPr>
          <w:rFonts w:cs="B Nazanin" w:hint="cs"/>
          <w:sz w:val="30"/>
          <w:szCs w:val="30"/>
          <w:rtl/>
        </w:rPr>
        <w:t>«</w:t>
      </w:r>
      <w:r w:rsidRPr="0054644B">
        <w:rPr>
          <w:rFonts w:cs="B Nazanin"/>
          <w:sz w:val="30"/>
          <w:szCs w:val="30"/>
          <w:rtl/>
        </w:rPr>
        <w:t>خيران اسباطي» طبق روايتي كه از امام هادي (ع) نقل كرده است اشاره دارد كه فاصله بين بغداد تا مدينه را ظرف 9 روز طي كرده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="00052977" w:rsidRPr="00BB199B">
        <w:rPr>
          <w:rFonts w:cs="B Nazanin" w:hint="cs"/>
          <w:sz w:val="30"/>
          <w:szCs w:val="30"/>
          <w:highlight w:val="cyan"/>
          <w:rtl/>
        </w:rPr>
        <w:t>12.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طبق مستندات تاريخي مالك اشتر نخعي فاصله شام تا كوفه را در مدت 12 روز طي كرده است. مرحوم قاضي با ذكر دلايلي ديگر، چون شروع انقلاب در دمشق و بحراني شدن امور و اقامه عزا در دمشق، خروج اسرا از دمشق به دستور يزيد در اسرع وقت و احترام به ايشان و مقصر خواندن عبداللَّه را از اموري مي‏داند كه موجب سرعت در انتقال ايشان از دمشق به مدينه بوده است</w:t>
      </w:r>
      <w:r w:rsidRPr="0054644B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</w:rPr>
        <w:br/>
      </w:r>
      <w:r w:rsidRPr="00052977">
        <w:rPr>
          <w:rFonts w:cs="B Nazanin"/>
          <w:color w:val="FF0000"/>
          <w:sz w:val="30"/>
          <w:szCs w:val="30"/>
          <w:highlight w:val="yellow"/>
          <w:rtl/>
        </w:rPr>
        <w:t>ب)</w:t>
      </w:r>
      <w:r w:rsidRPr="00052977">
        <w:rPr>
          <w:rFonts w:cs="B Nazanin"/>
          <w:color w:val="FF0000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 xml:space="preserve">دليل دوم محدث نوري آن است كه معتمدين اهل تاريخ هيچ اشاره‏اي به ورود اسرا به كربلا نكرده‏اند و مثلاً شيخ مفيد در ارشاد گفته است كه: </w:t>
      </w:r>
      <w:r w:rsidR="00B266C2">
        <w:rPr>
          <w:rFonts w:cs="B Nazanin" w:hint="cs"/>
          <w:sz w:val="30"/>
          <w:szCs w:val="30"/>
          <w:rtl/>
        </w:rPr>
        <w:t>«</w:t>
      </w:r>
      <w:r w:rsidRPr="0054644B">
        <w:rPr>
          <w:rFonts w:cs="B Nazanin"/>
          <w:sz w:val="30"/>
          <w:szCs w:val="30"/>
          <w:rtl/>
        </w:rPr>
        <w:t>يزيد به نعمان بن بشير امر كرد خاندان رسالت را به مدينه ببر</w:t>
      </w:r>
      <w:r w:rsidR="00B266C2">
        <w:rPr>
          <w:rFonts w:cs="B Nazanin" w:hint="cs"/>
          <w:sz w:val="30"/>
          <w:szCs w:val="30"/>
          <w:rtl/>
        </w:rPr>
        <w:t>»</w:t>
      </w:r>
      <w:r w:rsidRPr="0054644B">
        <w:rPr>
          <w:rFonts w:cs="B Nazanin"/>
          <w:sz w:val="30"/>
          <w:szCs w:val="30"/>
          <w:rtl/>
        </w:rPr>
        <w:t xml:space="preserve"> و به اين مطلب اصلاً اشاره‏اي نكرده است</w:t>
      </w:r>
      <w:r w:rsidRPr="0054644B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مرحوم قاضي به اين اشكال سه جواب داده‏اند</w:t>
      </w:r>
      <w:r w:rsidR="00B266C2">
        <w:rPr>
          <w:rFonts w:cs="B Nazanin"/>
          <w:sz w:val="30"/>
          <w:szCs w:val="30"/>
        </w:rPr>
        <w:t>:</w:t>
      </w:r>
      <w:r w:rsidRPr="0054644B">
        <w:rPr>
          <w:rFonts w:cs="B Nazanin"/>
          <w:sz w:val="30"/>
          <w:szCs w:val="30"/>
        </w:rPr>
        <w:br/>
      </w:r>
      <w:r w:rsidRPr="00BB199B">
        <w:rPr>
          <w:rFonts w:cs="B Nazanin"/>
          <w:sz w:val="30"/>
          <w:szCs w:val="30"/>
          <w:highlight w:val="green"/>
          <w:rtl/>
        </w:rPr>
        <w:t>اولاً</w:t>
      </w:r>
      <w:r w:rsidRPr="00BB199B">
        <w:rPr>
          <w:rFonts w:cs="B Nazanin"/>
          <w:sz w:val="30"/>
          <w:szCs w:val="30"/>
          <w:highlight w:val="green"/>
        </w:rPr>
        <w:t>:</w:t>
      </w:r>
      <w:r w:rsidR="00BB199B">
        <w:rPr>
          <w:rFonts w:cs="B Nazanin" w:hint="cs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 xml:space="preserve">بسياري از واضحات در تاريخ نقل نشده است. </w:t>
      </w:r>
      <w:r w:rsidRPr="00BB199B">
        <w:rPr>
          <w:rFonts w:cs="B Nazanin"/>
          <w:sz w:val="30"/>
          <w:szCs w:val="30"/>
          <w:highlight w:val="green"/>
          <w:rtl/>
        </w:rPr>
        <w:t>ثانياً:</w:t>
      </w:r>
      <w:r w:rsidRPr="0054644B">
        <w:rPr>
          <w:rFonts w:cs="B Nazanin"/>
          <w:sz w:val="30"/>
          <w:szCs w:val="30"/>
          <w:rtl/>
        </w:rPr>
        <w:t xml:space="preserve"> بناي ارشاد بر اختصار گويي است. </w:t>
      </w:r>
      <w:r w:rsidRPr="00BB199B">
        <w:rPr>
          <w:rFonts w:cs="B Nazanin"/>
          <w:sz w:val="30"/>
          <w:szCs w:val="30"/>
          <w:highlight w:val="green"/>
          <w:rtl/>
        </w:rPr>
        <w:t>ثالثاً</w:t>
      </w:r>
      <w:r w:rsidRPr="0054644B">
        <w:rPr>
          <w:rFonts w:cs="B Nazanin"/>
          <w:sz w:val="30"/>
          <w:szCs w:val="30"/>
          <w:rtl/>
        </w:rPr>
        <w:t xml:space="preserve"> </w:t>
      </w:r>
      <w:r w:rsidR="00BB199B">
        <w:rPr>
          <w:rFonts w:cs="B Nazanin" w:hint="cs"/>
          <w:sz w:val="30"/>
          <w:szCs w:val="30"/>
          <w:rtl/>
        </w:rPr>
        <w:t xml:space="preserve">: </w:t>
      </w:r>
      <w:r w:rsidRPr="0054644B">
        <w:rPr>
          <w:rFonts w:cs="B Nazanin"/>
          <w:sz w:val="30"/>
          <w:szCs w:val="30"/>
          <w:rtl/>
        </w:rPr>
        <w:t>بناي شيخ مفيد بر مسند صحبت كردن از طرف مشايخ خودش است و شايد اين مطلب مسنداً از مشايخ وي بدو نرسيده باشد. البته مرحوم قاضي به اين اشكال جواب نداده‏اند كه چرا تواريخ معتبر ديگر از اين موضوع بحث نكرده‏اند؟</w:t>
      </w:r>
      <w:r w:rsidRPr="0054644B">
        <w:rPr>
          <w:rFonts w:cs="B Nazanin"/>
          <w:sz w:val="30"/>
          <w:szCs w:val="30"/>
        </w:rPr>
        <w:br/>
      </w:r>
      <w:r w:rsidRPr="00052977">
        <w:rPr>
          <w:rFonts w:cs="B Nazanin"/>
          <w:color w:val="FF0000"/>
          <w:sz w:val="30"/>
          <w:szCs w:val="30"/>
          <w:highlight w:val="yellow"/>
          <w:rtl/>
        </w:rPr>
        <w:lastRenderedPageBreak/>
        <w:t>ج</w:t>
      </w:r>
      <w:r w:rsidR="00052977" w:rsidRPr="00052977">
        <w:rPr>
          <w:rFonts w:cs="B Nazanin" w:hint="cs"/>
          <w:color w:val="FF0000"/>
          <w:sz w:val="30"/>
          <w:szCs w:val="30"/>
          <w:highlight w:val="yellow"/>
          <w:rtl/>
        </w:rPr>
        <w:t>)</w:t>
      </w:r>
      <w:r w:rsidRPr="00052977">
        <w:rPr>
          <w:rFonts w:cs="B Nazanin"/>
          <w:color w:val="FF0000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محدث نوري گفته است</w:t>
      </w:r>
      <w:r w:rsidR="00B266C2">
        <w:rPr>
          <w:rFonts w:cs="B Nazanin"/>
          <w:sz w:val="30"/>
          <w:szCs w:val="30"/>
        </w:rPr>
        <w:t>:</w:t>
      </w:r>
      <w:r w:rsidRPr="0054644B">
        <w:rPr>
          <w:rFonts w:cs="B Nazanin"/>
          <w:sz w:val="30"/>
          <w:szCs w:val="30"/>
        </w:rPr>
        <w:br/>
      </w:r>
      <w:r w:rsidR="00052977">
        <w:rPr>
          <w:rFonts w:cs="B Nazanin" w:hint="cs"/>
          <w:sz w:val="30"/>
          <w:szCs w:val="30"/>
          <w:rtl/>
        </w:rPr>
        <w:t>«</w:t>
      </w:r>
      <w:r w:rsidRPr="0054644B">
        <w:rPr>
          <w:rFonts w:cs="B Nazanin"/>
          <w:sz w:val="30"/>
          <w:szCs w:val="30"/>
          <w:rtl/>
        </w:rPr>
        <w:t xml:space="preserve">شيخ مفيد در كتاب </w:t>
      </w:r>
      <w:r w:rsidR="00052977">
        <w:rPr>
          <w:rFonts w:cs="B Nazanin" w:hint="cs"/>
          <w:sz w:val="30"/>
          <w:szCs w:val="30"/>
          <w:rtl/>
        </w:rPr>
        <w:t>«</w:t>
      </w:r>
      <w:r w:rsidRPr="0054644B">
        <w:rPr>
          <w:rFonts w:cs="B Nazanin"/>
          <w:sz w:val="30"/>
          <w:szCs w:val="30"/>
          <w:rtl/>
        </w:rPr>
        <w:t>مسارالشيعه» در وقايع ماه صفر روز بيستم به اين مطلب اشاره نكرده اشت» و شيخ طوسي در «مصباح المتهجد» و علامه حلي در «منهاج الصلاة» و كفعمي در دو موضوع از طمصباح» مثل شيخ مفيد صحبت كرده‏اند و هيچ اشاره به اين قضيه در اربعين نكرده‏اند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 xml:space="preserve">مرحوم قاضي ضمن تأكيد بر جواب قبلي همان جواب را در مورد افراد مذكور جاري مي‏داند و بعد شروع به مواردي مي‏كند كه در كتاب </w:t>
      </w:r>
      <w:r w:rsidR="00052977">
        <w:rPr>
          <w:rFonts w:cs="B Nazanin" w:hint="cs"/>
          <w:sz w:val="30"/>
          <w:szCs w:val="30"/>
          <w:rtl/>
        </w:rPr>
        <w:t>«</w:t>
      </w:r>
      <w:r w:rsidRPr="0054644B">
        <w:rPr>
          <w:rFonts w:cs="B Nazanin"/>
          <w:sz w:val="30"/>
          <w:szCs w:val="30"/>
          <w:rtl/>
        </w:rPr>
        <w:t>مسارالشيعه» و «ارشاد» خلاف مشهور و واقع است و به عبارتي مي‏خواهد ضعف قسمتهايي از كتب فوق را روشن كند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052977">
        <w:rPr>
          <w:rFonts w:cs="B Nazanin"/>
          <w:color w:val="FF0000"/>
          <w:sz w:val="30"/>
          <w:szCs w:val="30"/>
          <w:highlight w:val="yellow"/>
          <w:rtl/>
        </w:rPr>
        <w:t>د)</w:t>
      </w:r>
      <w:r w:rsidRPr="00052977">
        <w:rPr>
          <w:rFonts w:cs="B Nazanin"/>
          <w:color w:val="FF0000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دليل چهارم محدث نوري آن است كه ابوالقاسم طبري آملي در كتاب «بشارةالمصطفي» وقتي خبر عطيه را نقل مي‏كند كه به همراه جابر وارد كربلا شديم و چه كرديم و... هيچ از ديدار ايشان با اهل بيت سخن نگفته است. مرحوم قاضي مي‏گويند ظاهراً اين خبر تقطيع شده است و مروم محسن امين عاملي در كتاب «لواعج الاشجان» روايت را نقل كرده است كه در آن به اين قضيه اشاره شده است و شايد هم نسخه بشارةالمصطفي در نزد محدث نوري نسخه ناقصي بوده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052977">
        <w:rPr>
          <w:rFonts w:cs="B Nazanin"/>
          <w:color w:val="FF0000"/>
          <w:sz w:val="30"/>
          <w:szCs w:val="30"/>
          <w:highlight w:val="yellow"/>
          <w:rtl/>
        </w:rPr>
        <w:t>ه)</w:t>
      </w:r>
      <w:r w:rsidRPr="00052977">
        <w:rPr>
          <w:rFonts w:cs="B Nazanin"/>
          <w:color w:val="FF0000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محدث نوري گفته است كه اسرا را از راه سلطاني يعني تكريت، موصل، نصيبين به شام برده‏اند و در اين راه چهل منزل است مو مستند خود را «مقتل ابي مخنلف» قرار داده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نويسنده كتاب ضمن جعلي شمردن كتاب مذكور يا حداقل جعلي بودن آنچه در دست ماست</w:t>
      </w:r>
      <w:r w:rsidRPr="0054644B">
        <w:rPr>
          <w:rFonts w:cs="B Nazanin"/>
          <w:sz w:val="30"/>
          <w:szCs w:val="30"/>
        </w:rPr>
        <w:t xml:space="preserve"> - </w:t>
      </w:r>
      <w:r w:rsidRPr="0054644B">
        <w:rPr>
          <w:rFonts w:cs="B Nazanin"/>
          <w:sz w:val="30"/>
          <w:szCs w:val="30"/>
          <w:rtl/>
        </w:rPr>
        <w:t>چنانچه خود محدث نوري هم به اين امر معتقد است - استناد بر اين كتار را مردود دانسته و بر فرض درست بودن مطلب آن را مغاير دلايل قبلي كه برشمرده است مي‏داند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052977">
        <w:rPr>
          <w:rFonts w:cs="B Nazanin"/>
          <w:color w:val="FF0000"/>
          <w:sz w:val="30"/>
          <w:szCs w:val="30"/>
          <w:highlight w:val="yellow"/>
          <w:rtl/>
        </w:rPr>
        <w:t>و)</w:t>
      </w:r>
      <w:r w:rsidRPr="00052977">
        <w:rPr>
          <w:rFonts w:cs="B Nazanin"/>
          <w:color w:val="FF0000"/>
          <w:sz w:val="30"/>
          <w:szCs w:val="30"/>
          <w:rtl/>
        </w:rPr>
        <w:t xml:space="preserve"> </w:t>
      </w:r>
      <w:r w:rsidRPr="0054644B">
        <w:rPr>
          <w:rFonts w:cs="B Nazanin"/>
          <w:sz w:val="30"/>
          <w:szCs w:val="30"/>
          <w:rtl/>
        </w:rPr>
        <w:t>اگر حضرت امام سجاد (ع) و جابربن عبداللَّه انصاري و جماعتي از بني هاشم در يك روز به كربلا رسيده‏اند؛ مناسب نبود جابر اول زائر سيدالشهدا باشد. چنانچه شيخ مفيد مي‏گويد: «هو اول من زاره</w:t>
      </w:r>
      <w:r w:rsidRPr="0054644B">
        <w:rPr>
          <w:rFonts w:cs="B Nazanin"/>
          <w:sz w:val="30"/>
          <w:szCs w:val="30"/>
        </w:rPr>
        <w:t>...</w:t>
      </w:r>
      <w:r w:rsidR="00052977">
        <w:rPr>
          <w:rFonts w:cs="B Nazanin" w:hint="cs"/>
          <w:sz w:val="30"/>
          <w:szCs w:val="30"/>
          <w:rtl/>
        </w:rPr>
        <w:t>»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>نادرستي اين استدلال روشن است و مرحوم قاضي در جواب مي‏گويند: «ورود در يك روز مستلزم ورود با هم در يك آن كه نيست و مسلماً جابر زودتر رسيده بوده است و اين دو هيچ منافاتي با هم ندارند</w:t>
      </w:r>
      <w:r w:rsidR="00052977">
        <w:rPr>
          <w:rFonts w:cs="B Nazanin" w:hint="cs"/>
          <w:sz w:val="30"/>
          <w:szCs w:val="30"/>
          <w:rtl/>
        </w:rPr>
        <w:t>»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مضافاً اينكه شيخ مفيد مي‏گويد: «جابر اولين زائر امام حسين (ع) است» چون وي ورود اهل بيت (ع) در اربعين به كربلا را ذكر نكرده است، پس طبق نظريه خودش قطعاً حرف صحيح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052977">
        <w:rPr>
          <w:rFonts w:cs="B Nazanin"/>
          <w:color w:val="FF0000"/>
          <w:sz w:val="30"/>
          <w:szCs w:val="30"/>
          <w:highlight w:val="yellow"/>
          <w:rtl/>
        </w:rPr>
        <w:t>ز</w:t>
      </w:r>
      <w:r w:rsidR="00052977" w:rsidRPr="00052977">
        <w:rPr>
          <w:rFonts w:cs="B Nazanin" w:hint="cs"/>
          <w:color w:val="FF0000"/>
          <w:sz w:val="30"/>
          <w:szCs w:val="30"/>
          <w:highlight w:val="yellow"/>
          <w:rtl/>
        </w:rPr>
        <w:t>)</w:t>
      </w:r>
      <w:r w:rsidRPr="0054644B">
        <w:rPr>
          <w:rFonts w:cs="B Nazanin"/>
          <w:sz w:val="30"/>
          <w:szCs w:val="30"/>
        </w:rPr>
        <w:t xml:space="preserve"> </w:t>
      </w:r>
      <w:r w:rsidRPr="0054644B">
        <w:rPr>
          <w:rFonts w:cs="B Nazanin"/>
          <w:sz w:val="30"/>
          <w:szCs w:val="30"/>
          <w:rtl/>
        </w:rPr>
        <w:t xml:space="preserve">آخرين دليلي كه محدث نوري ذكر مي‏كند اين است كه چطور امكان دارد اهل بيت </w:t>
      </w:r>
      <w:r w:rsidR="00052977">
        <w:rPr>
          <w:rFonts w:cs="B Nazanin" w:hint="cs"/>
          <w:sz w:val="30"/>
          <w:szCs w:val="30"/>
          <w:rtl/>
        </w:rPr>
        <w:t>(</w:t>
      </w:r>
      <w:r w:rsidRPr="0054644B">
        <w:rPr>
          <w:rFonts w:cs="B Nazanin"/>
          <w:sz w:val="30"/>
          <w:szCs w:val="30"/>
          <w:rtl/>
        </w:rPr>
        <w:t xml:space="preserve">ع) بدون اطلاع يزيد در مسير شام به مدينه وارد عراق شوند؟ كه مستلزم طولاني‏تر شدن راه و هزينه بيشتر است و اين </w:t>
      </w:r>
      <w:r w:rsidRPr="0054644B">
        <w:rPr>
          <w:rFonts w:cs="B Nazanin"/>
          <w:sz w:val="30"/>
          <w:szCs w:val="30"/>
          <w:rtl/>
        </w:rPr>
        <w:lastRenderedPageBreak/>
        <w:t>با دنائت و خساست يزيد ناسازگار است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مرحوم قاضي مي‏فرمايند: «اين حرف احتمالي بيش نيست، زيرا يزيد به نعمان سفارش مكرر كرد كه بر خاندان رسالت احترام گذارد و هر امري نمودند اطاعت كند» و در تاريخ آمده است كه اهل بيت از او خواستند كه از كربلا عبور كند و او نيز اطاعت كرد. اين حركات يزيد در واقع براي خاموش كردن انقلابي بود كه در حال شروع بود و وي مي‏خواست با اين ظاهرسازيها دل مردم را به دست آورد. پس اين امر هيچ مستعبد نيست. بلكه امكان وقوع آن را از طرف يزيد منطقي‏تر و معقولتر مي‏نماياند</w:t>
      </w:r>
      <w:r w:rsidR="00B266C2">
        <w:rPr>
          <w:rFonts w:cs="B Nazanin"/>
          <w:sz w:val="30"/>
          <w:szCs w:val="30"/>
        </w:rPr>
        <w:t>.</w:t>
      </w:r>
      <w:r w:rsidRPr="0054644B">
        <w:rPr>
          <w:rFonts w:cs="B Nazanin"/>
          <w:sz w:val="30"/>
          <w:szCs w:val="30"/>
        </w:rPr>
        <w:br/>
      </w:r>
      <w:r w:rsidRPr="0054644B">
        <w:rPr>
          <w:rFonts w:cs="B Nazanin"/>
          <w:sz w:val="30"/>
          <w:szCs w:val="30"/>
          <w:rtl/>
        </w:rPr>
        <w:t>مرحوم قاضي در نهايت به اشكالي مي‏پردازد كه به گفته مدث نوري سند روايتي كه در آن از ورود اهل بيت (ع)، در روز اربعيت سخن به ميان رفته مخدوش است و در اينجا بسياري از مباحث سندي و رجالي را مطرح كرده‏اند كه به درد اهل تحقيق مي‏خورد. در ادامه مباحث كتاب گرچه ارتباط با اصل موضوع مورد نظر ندارد ولي سرشار از مباحثي بسيار مفيد و نافع است و بايد گفت آنچه شهيد سعيد در اين كتاب جمع آوري كرده، گرچه از حيث استدلالي همه آنها در يك سطح نيستند ولي ايشان توانسته مجموعه‏اي از مطالب متنوع، مختلف و سودمند را جمع آوري نمايد</w:t>
      </w:r>
      <w:r w:rsidRPr="0054644B">
        <w:rPr>
          <w:rFonts w:cs="B Nazanin"/>
          <w:sz w:val="30"/>
          <w:szCs w:val="30"/>
        </w:rPr>
        <w:t>.</w:t>
      </w:r>
    </w:p>
    <w:p w14:paraId="1054865D" w14:textId="77777777" w:rsidR="00B266C2" w:rsidRPr="0054644B" w:rsidRDefault="00B266C2" w:rsidP="00B266C2">
      <w:pPr>
        <w:bidi/>
        <w:spacing w:line="276" w:lineRule="auto"/>
        <w:rPr>
          <w:rFonts w:cs="B Nazanin"/>
          <w:sz w:val="30"/>
          <w:szCs w:val="30"/>
        </w:rPr>
      </w:pPr>
    </w:p>
    <w:sectPr w:rsidR="00B266C2" w:rsidRPr="00546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2255" w14:textId="77777777" w:rsidR="00E44AF6" w:rsidRDefault="00E44AF6" w:rsidP="00BB199B">
      <w:pPr>
        <w:spacing w:after="0" w:line="240" w:lineRule="auto"/>
      </w:pPr>
      <w:r>
        <w:separator/>
      </w:r>
    </w:p>
  </w:endnote>
  <w:endnote w:type="continuationSeparator" w:id="0">
    <w:p w14:paraId="1B4BE861" w14:textId="77777777" w:rsidR="00E44AF6" w:rsidRDefault="00E44AF6" w:rsidP="00BB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1BFD" w14:textId="77777777" w:rsidR="00E44AF6" w:rsidRDefault="00E44AF6" w:rsidP="00BB199B">
      <w:pPr>
        <w:spacing w:after="0" w:line="240" w:lineRule="auto"/>
      </w:pPr>
      <w:r>
        <w:separator/>
      </w:r>
    </w:p>
  </w:footnote>
  <w:footnote w:type="continuationSeparator" w:id="0">
    <w:p w14:paraId="7A25AED0" w14:textId="77777777" w:rsidR="00E44AF6" w:rsidRDefault="00E44AF6" w:rsidP="00BB199B">
      <w:pPr>
        <w:spacing w:after="0" w:line="240" w:lineRule="auto"/>
      </w:pPr>
      <w:r>
        <w:continuationSeparator/>
      </w:r>
    </w:p>
  </w:footnote>
  <w:footnote w:id="1">
    <w:p w14:paraId="1790CAC0" w14:textId="1FE63CA5" w:rsidR="00BB199B" w:rsidRPr="00BB199B" w:rsidRDefault="00BB199B" w:rsidP="00BB199B">
      <w:pPr>
        <w:bidi/>
        <w:spacing w:line="276" w:lineRule="auto"/>
        <w:rPr>
          <w:rFonts w:cs="B Nazanin" w:hint="cs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.</w:t>
      </w:r>
      <w:r w:rsidRPr="00BB199B">
        <w:rPr>
          <w:rFonts w:cs="B Nazanin"/>
          <w:sz w:val="20"/>
          <w:szCs w:val="20"/>
          <w:rtl/>
        </w:rPr>
        <w:t xml:space="preserve"> </w:t>
      </w:r>
      <w:r w:rsidRPr="00BB199B">
        <w:rPr>
          <w:rFonts w:cs="B Nazanin"/>
          <w:sz w:val="20"/>
          <w:szCs w:val="20"/>
          <w:rtl/>
        </w:rPr>
        <w:t>مصطفي محمدي</w:t>
      </w:r>
      <w:r>
        <w:rPr>
          <w:rFonts w:cs="B Nazanin" w:hint="cs"/>
          <w:sz w:val="20"/>
          <w:szCs w:val="20"/>
          <w:rtl/>
        </w:rPr>
        <w:t xml:space="preserve"> : </w:t>
      </w:r>
      <w:hyperlink r:id="rId1" w:history="1">
        <w:r w:rsidRPr="00BB199B">
          <w:rPr>
            <w:rStyle w:val="Hyperlink"/>
            <w:rFonts w:cs="B Nazanin"/>
            <w:sz w:val="20"/>
            <w:szCs w:val="20"/>
            <w:u w:val="none"/>
          </w:rPr>
          <w:t>mouood.org/</w:t>
        </w:r>
        <w:proofErr w:type="spellStart"/>
        <w:r w:rsidRPr="00BB199B">
          <w:rPr>
            <w:rStyle w:val="Hyperlink"/>
            <w:rFonts w:cs="B Nazanin"/>
            <w:sz w:val="20"/>
            <w:szCs w:val="20"/>
            <w:u w:val="none"/>
          </w:rPr>
          <w:t>mahdaviat</w:t>
        </w:r>
        <w:proofErr w:type="spellEnd"/>
        <w:r w:rsidRPr="00BB199B">
          <w:rPr>
            <w:rStyle w:val="Hyperlink"/>
            <w:rFonts w:cs="B Nazanin"/>
            <w:sz w:val="20"/>
            <w:szCs w:val="20"/>
            <w:u w:val="none"/>
          </w:rPr>
          <w:t>/item/38299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818D4"/>
    <w:multiLevelType w:val="multilevel"/>
    <w:tmpl w:val="6B2E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3171E"/>
    <w:multiLevelType w:val="multilevel"/>
    <w:tmpl w:val="006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471701">
    <w:abstractNumId w:val="0"/>
  </w:num>
  <w:num w:numId="2" w16cid:durableId="78716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4B"/>
    <w:rsid w:val="00052977"/>
    <w:rsid w:val="0022216A"/>
    <w:rsid w:val="0054644B"/>
    <w:rsid w:val="00B266C2"/>
    <w:rsid w:val="00BB199B"/>
    <w:rsid w:val="00E44AF6"/>
    <w:rsid w:val="00F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2C53"/>
  <w15:chartTrackingRefBased/>
  <w15:docId w15:val="{79677890-4B2E-4FE9-A425-6FA74956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6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4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datecreated">
    <w:name w:val="itemdatecreated"/>
    <w:basedOn w:val="DefaultParagraphFont"/>
    <w:rsid w:val="0054644B"/>
  </w:style>
  <w:style w:type="character" w:customStyle="1" w:styleId="itemtextresizertitle">
    <w:name w:val="itemtextresizertitle"/>
    <w:basedOn w:val="DefaultParagraphFont"/>
    <w:rsid w:val="0054644B"/>
  </w:style>
  <w:style w:type="character" w:styleId="Hyperlink">
    <w:name w:val="Hyperlink"/>
    <w:basedOn w:val="DefaultParagraphFont"/>
    <w:uiPriority w:val="99"/>
    <w:unhideWhenUsed/>
    <w:rsid w:val="0054644B"/>
    <w:rPr>
      <w:color w:val="0000FF"/>
      <w:u w:val="single"/>
    </w:rPr>
  </w:style>
  <w:style w:type="character" w:customStyle="1" w:styleId="itemimage">
    <w:name w:val="itemimage"/>
    <w:basedOn w:val="DefaultParagraphFont"/>
    <w:rsid w:val="0054644B"/>
  </w:style>
  <w:style w:type="paragraph" w:styleId="NormalWeb">
    <w:name w:val="Normal (Web)"/>
    <w:basedOn w:val="Normal"/>
    <w:uiPriority w:val="99"/>
    <w:semiHidden/>
    <w:unhideWhenUsed/>
    <w:rsid w:val="0054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hits">
    <w:name w:val="itemhits"/>
    <w:basedOn w:val="DefaultParagraphFont"/>
    <w:rsid w:val="0054644B"/>
  </w:style>
  <w:style w:type="character" w:styleId="FollowedHyperlink">
    <w:name w:val="FollowedHyperlink"/>
    <w:basedOn w:val="DefaultParagraphFont"/>
    <w:uiPriority w:val="99"/>
    <w:semiHidden/>
    <w:unhideWhenUsed/>
    <w:rsid w:val="0005297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9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9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uood.org/mahdaviat/item/38299-%D8%A7%D9%88%D9%91%D9%84%DB%8C%D9%86-%D8%A7%D8%B1%D8%A8%D8%B9%DB%8C%D9%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50B5-3358-45C5-9D1A-B7804C9D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Pasokhgoian2</dc:creator>
  <cp:keywords/>
  <dc:description/>
  <cp:lastModifiedBy>Taghi Hatami</cp:lastModifiedBy>
  <cp:revision>6</cp:revision>
  <dcterms:created xsi:type="dcterms:W3CDTF">2018-08-28T13:49:00Z</dcterms:created>
  <dcterms:modified xsi:type="dcterms:W3CDTF">2023-08-06T10:38:00Z</dcterms:modified>
</cp:coreProperties>
</file>